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EE86" w14:textId="77777777" w:rsidR="002B24E4" w:rsidRPr="002B24E4" w:rsidRDefault="002B24E4" w:rsidP="002B24E4">
      <w:pPr>
        <w:spacing w:after="0" w:line="240" w:lineRule="auto"/>
        <w:jc w:val="center"/>
        <w:rPr>
          <w:rFonts w:ascii="Arial" w:eastAsia="Times New Roman" w:hAnsi="Arial" w:cs="Times New Roman"/>
          <w:b/>
          <w:bCs/>
          <w:iCs/>
          <w:sz w:val="24"/>
          <w:szCs w:val="24"/>
          <w:lang w:val="en-GB"/>
        </w:rPr>
      </w:pPr>
      <w:r w:rsidRPr="002B24E4">
        <w:rPr>
          <w:rFonts w:ascii="Arial" w:eastAsia="Times New Roman" w:hAnsi="Arial" w:cs="Times New Roman"/>
          <w:b/>
          <w:bCs/>
          <w:iCs/>
          <w:sz w:val="24"/>
          <w:szCs w:val="24"/>
          <w:lang w:val="en-GB"/>
        </w:rPr>
        <w:t>SCHEDULE 2</w:t>
      </w:r>
    </w:p>
    <w:p w14:paraId="56BE5A8D" w14:textId="77777777" w:rsidR="002B24E4" w:rsidRPr="002B24E4" w:rsidRDefault="002B24E4" w:rsidP="002B24E4">
      <w:pPr>
        <w:spacing w:after="0" w:line="240" w:lineRule="auto"/>
        <w:rPr>
          <w:rFonts w:ascii="Arial" w:eastAsia="Times New Roman" w:hAnsi="Arial" w:cs="Times New Roman"/>
          <w:lang w:val="en-GB"/>
        </w:rPr>
      </w:pPr>
    </w:p>
    <w:p w14:paraId="4F2DA6D7" w14:textId="77777777" w:rsidR="002B24E4" w:rsidRPr="002B24E4" w:rsidRDefault="002B24E4" w:rsidP="002B24E4">
      <w:pPr>
        <w:spacing w:after="0" w:line="240" w:lineRule="auto"/>
        <w:rPr>
          <w:rFonts w:ascii="Arial" w:eastAsia="Times New Roman" w:hAnsi="Arial" w:cs="Times New Roman"/>
          <w:lang w:val="en-GB"/>
        </w:rPr>
      </w:pPr>
    </w:p>
    <w:tbl>
      <w:tblPr>
        <w:tblW w:w="0" w:type="auto"/>
        <w:tblBorders>
          <w:insideH w:val="single" w:sz="4" w:space="0" w:color="auto"/>
          <w:insideV w:val="single" w:sz="4" w:space="0" w:color="auto"/>
        </w:tblBorders>
        <w:shd w:val="clear" w:color="auto" w:fill="004280"/>
        <w:tblLook w:val="04A0" w:firstRow="1" w:lastRow="0" w:firstColumn="1" w:lastColumn="0" w:noHBand="0" w:noVBand="1"/>
      </w:tblPr>
      <w:tblGrid>
        <w:gridCol w:w="9242"/>
      </w:tblGrid>
      <w:tr w:rsidR="002B24E4" w:rsidRPr="002B24E4" w14:paraId="65C5FE34" w14:textId="77777777" w:rsidTr="00C639BD">
        <w:trPr>
          <w:trHeight w:val="454"/>
        </w:trPr>
        <w:tc>
          <w:tcPr>
            <w:tcW w:w="9242" w:type="dxa"/>
            <w:shd w:val="clear" w:color="auto" w:fill="004280"/>
            <w:vAlign w:val="center"/>
            <w:hideMark/>
          </w:tcPr>
          <w:p w14:paraId="25666F3B" w14:textId="77777777" w:rsidR="002B24E4" w:rsidRPr="002B24E4" w:rsidRDefault="002B24E4" w:rsidP="002B24E4">
            <w:pPr>
              <w:spacing w:after="0" w:line="240" w:lineRule="auto"/>
              <w:ind w:left="567" w:hanging="567"/>
              <w:rPr>
                <w:rFonts w:ascii="Arial" w:eastAsia="Times New Roman" w:hAnsi="Arial" w:cs="Arial"/>
                <w:lang w:val="en-US"/>
              </w:rPr>
            </w:pPr>
            <w:r w:rsidRPr="002B24E4">
              <w:rPr>
                <w:rFonts w:ascii="Arial" w:eastAsia="Times New Roman" w:hAnsi="Arial" w:cs="Times New Roman"/>
                <w:szCs w:val="24"/>
                <w:lang w:val="en-US"/>
              </w:rPr>
              <w:br w:type="page"/>
            </w:r>
            <w:r w:rsidRPr="002B24E4">
              <w:rPr>
                <w:rFonts w:ascii="Arial" w:eastAsia="Times New Roman" w:hAnsi="Arial" w:cs="Times New Roman"/>
                <w:szCs w:val="24"/>
                <w:lang w:val="en-US"/>
              </w:rPr>
              <w:br w:type="page"/>
            </w:r>
            <w:r w:rsidRPr="002B24E4">
              <w:rPr>
                <w:rFonts w:ascii="Arial" w:eastAsia="Times New Roman" w:hAnsi="Arial" w:cs="Times New Roman"/>
                <w:b/>
                <w:szCs w:val="24"/>
                <w:lang w:val="en-US"/>
              </w:rPr>
              <w:t>1.</w:t>
            </w:r>
            <w:r w:rsidRPr="002B24E4">
              <w:rPr>
                <w:rFonts w:ascii="Arial" w:eastAsia="Times New Roman" w:hAnsi="Arial" w:cs="Times New Roman"/>
                <w:b/>
                <w:szCs w:val="24"/>
                <w:lang w:val="en-US"/>
              </w:rPr>
              <w:tab/>
              <w:t>PARAMETERS OF THIS CONSENT</w:t>
            </w:r>
          </w:p>
        </w:tc>
      </w:tr>
    </w:tbl>
    <w:p w14:paraId="77B5ED93" w14:textId="77777777" w:rsidR="002B24E4" w:rsidRPr="002B24E4" w:rsidRDefault="002B24E4" w:rsidP="002B24E4">
      <w:pPr>
        <w:spacing w:after="0" w:line="240" w:lineRule="auto"/>
        <w:rPr>
          <w:rFonts w:ascii="Arial" w:eastAsia="Times New Roman" w:hAnsi="Arial" w:cs="Times New Roman"/>
          <w:lang w:val="en-GB"/>
        </w:rPr>
      </w:pPr>
    </w:p>
    <w:p w14:paraId="196814B2" w14:textId="77777777" w:rsidR="002B24E4" w:rsidRPr="002B24E4" w:rsidRDefault="002B24E4" w:rsidP="002B24E4">
      <w:pPr>
        <w:spacing w:after="0" w:line="240" w:lineRule="auto"/>
        <w:rPr>
          <w:rFonts w:ascii="Arial" w:eastAsia="Times New Roman" w:hAnsi="Arial" w:cs="Times New Roman"/>
          <w:lang w:val="en-GB"/>
        </w:rPr>
      </w:pPr>
    </w:p>
    <w:p w14:paraId="48EEA08B" w14:textId="77777777" w:rsidR="002B24E4" w:rsidRPr="002B24E4" w:rsidRDefault="002B24E4" w:rsidP="002B24E4">
      <w:pPr>
        <w:spacing w:after="0" w:line="240" w:lineRule="auto"/>
        <w:ind w:left="567" w:hanging="567"/>
        <w:rPr>
          <w:rFonts w:ascii="Segoe UI" w:eastAsia="Times New Roman" w:hAnsi="Segoe UI" w:cs="Segoe UI"/>
          <w:b/>
          <w:szCs w:val="24"/>
          <w:lang w:val="en-US"/>
        </w:rPr>
      </w:pPr>
      <w:r w:rsidRPr="002B24E4">
        <w:rPr>
          <w:rFonts w:ascii="Segoe UI" w:eastAsia="Times New Roman" w:hAnsi="Segoe UI" w:cs="Arial"/>
          <w:szCs w:val="24"/>
          <w:lang w:val="en-US"/>
        </w:rPr>
        <w:fldChar w:fldCharType="begin"/>
      </w:r>
      <w:r w:rsidRPr="002B24E4">
        <w:rPr>
          <w:rFonts w:ascii="Segoe UI" w:eastAsia="Times New Roman" w:hAnsi="Segoe UI" w:cs="Arial"/>
          <w:szCs w:val="24"/>
          <w:lang w:val="en-US"/>
        </w:rPr>
        <w:instrText xml:space="preserve"> LISTNUM  LegalDefault \l 2 </w:instrText>
      </w:r>
      <w:r w:rsidRPr="002B24E4">
        <w:rPr>
          <w:rFonts w:ascii="Segoe UI" w:eastAsia="Times New Roman" w:hAnsi="Segoe UI" w:cs="Arial"/>
          <w:szCs w:val="24"/>
          <w:lang w:val="en-US"/>
        </w:rPr>
        <w:fldChar w:fldCharType="end"/>
      </w:r>
      <w:r w:rsidRPr="002B24E4">
        <w:rPr>
          <w:rFonts w:ascii="Segoe UI" w:eastAsia="Times New Roman" w:hAnsi="Segoe UI" w:cs="Segoe UI"/>
          <w:szCs w:val="24"/>
          <w:lang w:val="en-US"/>
        </w:rPr>
        <w:tab/>
        <w:t xml:space="preserve">Development must be carried out in accordance with the following approved plans and supporting documentation (stamped by Council), except where the conditions of this consent expressly require otherwise. </w:t>
      </w:r>
      <w:r w:rsidRPr="002B24E4">
        <w:rPr>
          <w:rFonts w:ascii="Segoe UI" w:eastAsia="Times New Roman" w:hAnsi="Segoe UI" w:cs="Segoe UI"/>
          <w:b/>
          <w:szCs w:val="24"/>
          <w:lang w:val="en-US"/>
        </w:rPr>
        <w:t xml:space="preserve">  </w:t>
      </w:r>
    </w:p>
    <w:p w14:paraId="0591D0F6" w14:textId="77777777" w:rsidR="002B24E4" w:rsidRPr="002B24E4" w:rsidRDefault="002B24E4" w:rsidP="002B24E4">
      <w:pPr>
        <w:spacing w:after="0" w:line="240" w:lineRule="auto"/>
        <w:ind w:left="567" w:hanging="567"/>
        <w:rPr>
          <w:rFonts w:ascii="Segoe UI" w:eastAsia="Times New Roman" w:hAnsi="Segoe UI" w:cs="Segoe UI"/>
          <w:b/>
          <w:szCs w:val="24"/>
          <w:lang w:val="en-US"/>
        </w:rPr>
      </w:pPr>
    </w:p>
    <w:tbl>
      <w:tblPr>
        <w:tblW w:w="8647" w:type="dxa"/>
        <w:tblInd w:w="67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3183"/>
        <w:gridCol w:w="1026"/>
        <w:gridCol w:w="679"/>
        <w:gridCol w:w="1100"/>
        <w:gridCol w:w="2659"/>
      </w:tblGrid>
      <w:tr w:rsidR="002B24E4" w:rsidRPr="002B24E4" w14:paraId="3D3A540D" w14:textId="77777777" w:rsidTr="00C639BD">
        <w:tc>
          <w:tcPr>
            <w:tcW w:w="3183" w:type="dxa"/>
            <w:shd w:val="clear" w:color="auto" w:fill="auto"/>
            <w:vAlign w:val="center"/>
          </w:tcPr>
          <w:p w14:paraId="460A266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Description/Title</w:t>
            </w:r>
          </w:p>
        </w:tc>
        <w:tc>
          <w:tcPr>
            <w:tcW w:w="1026" w:type="dxa"/>
            <w:shd w:val="clear" w:color="auto" w:fill="auto"/>
            <w:vAlign w:val="center"/>
          </w:tcPr>
          <w:p w14:paraId="0E6F869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Drawing No</w:t>
            </w:r>
          </w:p>
        </w:tc>
        <w:tc>
          <w:tcPr>
            <w:tcW w:w="679" w:type="dxa"/>
            <w:vAlign w:val="center"/>
          </w:tcPr>
          <w:p w14:paraId="678A6A60"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Rev</w:t>
            </w:r>
          </w:p>
        </w:tc>
        <w:tc>
          <w:tcPr>
            <w:tcW w:w="1100" w:type="dxa"/>
            <w:vAlign w:val="center"/>
          </w:tcPr>
          <w:p w14:paraId="441FCED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Date</w:t>
            </w:r>
          </w:p>
        </w:tc>
        <w:tc>
          <w:tcPr>
            <w:tcW w:w="2659" w:type="dxa"/>
            <w:vAlign w:val="center"/>
          </w:tcPr>
          <w:p w14:paraId="134E485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Author</w:t>
            </w:r>
          </w:p>
        </w:tc>
      </w:tr>
      <w:tr w:rsidR="002B24E4" w:rsidRPr="002B24E4" w14:paraId="3A01187B" w14:textId="77777777" w:rsidTr="00C639BD">
        <w:tc>
          <w:tcPr>
            <w:tcW w:w="3183" w:type="dxa"/>
            <w:shd w:val="clear" w:color="auto" w:fill="auto"/>
            <w:vAlign w:val="center"/>
          </w:tcPr>
          <w:p w14:paraId="01B748C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Detailed Site Analysis</w:t>
            </w:r>
          </w:p>
        </w:tc>
        <w:tc>
          <w:tcPr>
            <w:tcW w:w="1026" w:type="dxa"/>
            <w:shd w:val="clear" w:color="auto" w:fill="auto"/>
            <w:vAlign w:val="center"/>
          </w:tcPr>
          <w:p w14:paraId="6F6F836F"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A002</w:t>
            </w:r>
          </w:p>
        </w:tc>
        <w:tc>
          <w:tcPr>
            <w:tcW w:w="679" w:type="dxa"/>
            <w:vAlign w:val="center"/>
          </w:tcPr>
          <w:p w14:paraId="24121950"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w:t>
            </w:r>
          </w:p>
        </w:tc>
        <w:tc>
          <w:tcPr>
            <w:tcW w:w="1100" w:type="dxa"/>
            <w:vAlign w:val="center"/>
          </w:tcPr>
          <w:p w14:paraId="6561D05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12.05.22</w:t>
            </w:r>
          </w:p>
        </w:tc>
        <w:tc>
          <w:tcPr>
            <w:tcW w:w="2659" w:type="dxa"/>
            <w:vAlign w:val="center"/>
          </w:tcPr>
          <w:p w14:paraId="7481FE2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0EDBB5C0" w14:textId="77777777" w:rsidTr="00C639BD">
        <w:tc>
          <w:tcPr>
            <w:tcW w:w="3183" w:type="dxa"/>
            <w:shd w:val="clear" w:color="auto" w:fill="auto"/>
            <w:vAlign w:val="center"/>
          </w:tcPr>
          <w:p w14:paraId="5715049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Ground Floor Plan</w:t>
            </w:r>
          </w:p>
        </w:tc>
        <w:tc>
          <w:tcPr>
            <w:tcW w:w="1026" w:type="dxa"/>
            <w:shd w:val="clear" w:color="auto" w:fill="auto"/>
            <w:vAlign w:val="center"/>
          </w:tcPr>
          <w:p w14:paraId="5C5D1F5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A100</w:t>
            </w:r>
          </w:p>
        </w:tc>
        <w:tc>
          <w:tcPr>
            <w:tcW w:w="679" w:type="dxa"/>
            <w:vAlign w:val="center"/>
          </w:tcPr>
          <w:p w14:paraId="7B893A2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3</w:t>
            </w:r>
          </w:p>
        </w:tc>
        <w:tc>
          <w:tcPr>
            <w:tcW w:w="1100" w:type="dxa"/>
            <w:vAlign w:val="center"/>
          </w:tcPr>
          <w:p w14:paraId="5A89D92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vAlign w:val="center"/>
          </w:tcPr>
          <w:p w14:paraId="755D142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5359FF82" w14:textId="77777777" w:rsidTr="00C639BD">
        <w:tc>
          <w:tcPr>
            <w:tcW w:w="3183" w:type="dxa"/>
            <w:shd w:val="clear" w:color="auto" w:fill="auto"/>
            <w:vAlign w:val="center"/>
          </w:tcPr>
          <w:p w14:paraId="1DD8519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Level 1</w:t>
            </w:r>
          </w:p>
        </w:tc>
        <w:tc>
          <w:tcPr>
            <w:tcW w:w="1026" w:type="dxa"/>
            <w:shd w:val="clear" w:color="auto" w:fill="auto"/>
            <w:vAlign w:val="center"/>
          </w:tcPr>
          <w:p w14:paraId="0EBF6C6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A101</w:t>
            </w:r>
          </w:p>
        </w:tc>
        <w:tc>
          <w:tcPr>
            <w:tcW w:w="679" w:type="dxa"/>
            <w:vAlign w:val="center"/>
          </w:tcPr>
          <w:p w14:paraId="60AE244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13B36E00"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vAlign w:val="center"/>
          </w:tcPr>
          <w:p w14:paraId="658FA92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1EC706CC" w14:textId="77777777" w:rsidTr="00C639BD">
        <w:tc>
          <w:tcPr>
            <w:tcW w:w="3183" w:type="dxa"/>
            <w:shd w:val="clear" w:color="auto" w:fill="auto"/>
            <w:vAlign w:val="center"/>
          </w:tcPr>
          <w:p w14:paraId="3EAC081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Level 2</w:t>
            </w:r>
          </w:p>
        </w:tc>
        <w:tc>
          <w:tcPr>
            <w:tcW w:w="1026" w:type="dxa"/>
            <w:shd w:val="clear" w:color="auto" w:fill="auto"/>
            <w:vAlign w:val="center"/>
          </w:tcPr>
          <w:p w14:paraId="68BF9A2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A102</w:t>
            </w:r>
          </w:p>
        </w:tc>
        <w:tc>
          <w:tcPr>
            <w:tcW w:w="679" w:type="dxa"/>
            <w:vAlign w:val="center"/>
          </w:tcPr>
          <w:p w14:paraId="198A63D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6D24675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vAlign w:val="center"/>
          </w:tcPr>
          <w:p w14:paraId="289CB48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4CE8EEA3"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45C92D4"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Level 3</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E79BD3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A103</w:t>
            </w:r>
          </w:p>
        </w:tc>
        <w:tc>
          <w:tcPr>
            <w:tcW w:w="679" w:type="dxa"/>
            <w:vAlign w:val="center"/>
          </w:tcPr>
          <w:p w14:paraId="1F5D880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6239523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4C1496C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3AAE9EB5"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F17D2B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Level 4</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FFB4E6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A104</w:t>
            </w:r>
          </w:p>
        </w:tc>
        <w:tc>
          <w:tcPr>
            <w:tcW w:w="679" w:type="dxa"/>
            <w:vAlign w:val="center"/>
          </w:tcPr>
          <w:p w14:paraId="16FADD4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310767A0"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041F2A8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53B73433"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80B6BA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Level 5</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92DE71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A105</w:t>
            </w:r>
          </w:p>
        </w:tc>
        <w:tc>
          <w:tcPr>
            <w:tcW w:w="679" w:type="dxa"/>
            <w:vAlign w:val="center"/>
          </w:tcPr>
          <w:p w14:paraId="01066B9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6E5B4A3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3F3AF434"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54C2682F"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65A630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Roof</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49660A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A106</w:t>
            </w:r>
          </w:p>
        </w:tc>
        <w:tc>
          <w:tcPr>
            <w:tcW w:w="679" w:type="dxa"/>
            <w:vAlign w:val="center"/>
          </w:tcPr>
          <w:p w14:paraId="5806E7B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1BF3694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641A01C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06D840CC"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123C4D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Proposed Link to Club</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442556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A107</w:t>
            </w:r>
          </w:p>
        </w:tc>
        <w:tc>
          <w:tcPr>
            <w:tcW w:w="679" w:type="dxa"/>
            <w:vAlign w:val="center"/>
          </w:tcPr>
          <w:p w14:paraId="4FD405B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13EC5CD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6DB2FE7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4BDBE649"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13A7C7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Section A, B &amp; C</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BC4ECF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A200</w:t>
            </w:r>
          </w:p>
        </w:tc>
        <w:tc>
          <w:tcPr>
            <w:tcW w:w="679" w:type="dxa"/>
            <w:vAlign w:val="center"/>
          </w:tcPr>
          <w:p w14:paraId="3CC2B6F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14F2CEC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41F41524"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1F7C0D37"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E1E610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Section D, E &amp; F</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E7E041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A201</w:t>
            </w:r>
          </w:p>
        </w:tc>
        <w:tc>
          <w:tcPr>
            <w:tcW w:w="679" w:type="dxa"/>
            <w:vAlign w:val="center"/>
          </w:tcPr>
          <w:p w14:paraId="436FD46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34352CF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770BEC7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38A04E90"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513CB6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North &amp; South Elevation</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36FE34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A300</w:t>
            </w:r>
          </w:p>
        </w:tc>
        <w:tc>
          <w:tcPr>
            <w:tcW w:w="679" w:type="dxa"/>
            <w:vAlign w:val="center"/>
          </w:tcPr>
          <w:p w14:paraId="466EC3C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3</w:t>
            </w:r>
          </w:p>
        </w:tc>
        <w:tc>
          <w:tcPr>
            <w:tcW w:w="1100" w:type="dxa"/>
            <w:vAlign w:val="center"/>
          </w:tcPr>
          <w:p w14:paraId="225990D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6116895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34CDD24B"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8F2B05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East &amp; West Elevation</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164FFF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A301</w:t>
            </w:r>
          </w:p>
        </w:tc>
        <w:tc>
          <w:tcPr>
            <w:tcW w:w="679" w:type="dxa"/>
            <w:vAlign w:val="center"/>
          </w:tcPr>
          <w:p w14:paraId="6ABD278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3</w:t>
            </w:r>
          </w:p>
        </w:tc>
        <w:tc>
          <w:tcPr>
            <w:tcW w:w="1100" w:type="dxa"/>
            <w:vAlign w:val="center"/>
          </w:tcPr>
          <w:p w14:paraId="75A1929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5280DDE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3E4A1F56"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70945E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Internal Elevations</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9CAE99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A302</w:t>
            </w:r>
          </w:p>
        </w:tc>
        <w:tc>
          <w:tcPr>
            <w:tcW w:w="679" w:type="dxa"/>
            <w:tcBorders>
              <w:top w:val="single" w:sz="4" w:space="0" w:color="7F7F7F"/>
              <w:left w:val="single" w:sz="4" w:space="0" w:color="7F7F7F"/>
              <w:bottom w:val="single" w:sz="4" w:space="0" w:color="7F7F7F"/>
              <w:right w:val="single" w:sz="4" w:space="0" w:color="7F7F7F"/>
            </w:tcBorders>
            <w:vAlign w:val="center"/>
          </w:tcPr>
          <w:p w14:paraId="1870DED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3</w:t>
            </w:r>
          </w:p>
        </w:tc>
        <w:tc>
          <w:tcPr>
            <w:tcW w:w="1100" w:type="dxa"/>
            <w:vAlign w:val="center"/>
          </w:tcPr>
          <w:p w14:paraId="3D21976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4CBB08B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471AEF3C"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CA0EB54"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Height Plane Diagram</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470BB2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A400</w:t>
            </w:r>
          </w:p>
        </w:tc>
        <w:tc>
          <w:tcPr>
            <w:tcW w:w="679" w:type="dxa"/>
            <w:tcBorders>
              <w:top w:val="single" w:sz="4" w:space="0" w:color="7F7F7F"/>
              <w:left w:val="single" w:sz="4" w:space="0" w:color="7F7F7F"/>
              <w:bottom w:val="single" w:sz="4" w:space="0" w:color="7F7F7F"/>
              <w:right w:val="single" w:sz="4" w:space="0" w:color="7F7F7F"/>
            </w:tcBorders>
            <w:vAlign w:val="center"/>
          </w:tcPr>
          <w:p w14:paraId="73C78AA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3</w:t>
            </w:r>
          </w:p>
        </w:tc>
        <w:tc>
          <w:tcPr>
            <w:tcW w:w="1100" w:type="dxa"/>
            <w:vAlign w:val="center"/>
          </w:tcPr>
          <w:p w14:paraId="491EDBD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3FE4C9B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61AB856D"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F58996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Common Outdoor Area</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501DEA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A404</w:t>
            </w:r>
          </w:p>
        </w:tc>
        <w:tc>
          <w:tcPr>
            <w:tcW w:w="679" w:type="dxa"/>
            <w:tcBorders>
              <w:top w:val="single" w:sz="4" w:space="0" w:color="7F7F7F"/>
              <w:left w:val="single" w:sz="4" w:space="0" w:color="7F7F7F"/>
              <w:bottom w:val="single" w:sz="4" w:space="0" w:color="7F7F7F"/>
              <w:right w:val="single" w:sz="4" w:space="0" w:color="7F7F7F"/>
            </w:tcBorders>
            <w:vAlign w:val="center"/>
          </w:tcPr>
          <w:p w14:paraId="23C6BB0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1A00DA2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2DBDB3E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4990D6F0"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C2A7EA4"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Ventilation Diagram</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5491D7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A604</w:t>
            </w:r>
          </w:p>
        </w:tc>
        <w:tc>
          <w:tcPr>
            <w:tcW w:w="679" w:type="dxa"/>
            <w:tcBorders>
              <w:top w:val="single" w:sz="4" w:space="0" w:color="7F7F7F"/>
              <w:left w:val="single" w:sz="4" w:space="0" w:color="7F7F7F"/>
              <w:bottom w:val="single" w:sz="4" w:space="0" w:color="7F7F7F"/>
              <w:right w:val="single" w:sz="4" w:space="0" w:color="7F7F7F"/>
            </w:tcBorders>
            <w:vAlign w:val="center"/>
          </w:tcPr>
          <w:p w14:paraId="70FC276F"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w:t>
            </w:r>
          </w:p>
        </w:tc>
        <w:tc>
          <w:tcPr>
            <w:tcW w:w="1100" w:type="dxa"/>
            <w:vAlign w:val="center"/>
          </w:tcPr>
          <w:p w14:paraId="1481B8E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4FA0094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7A3B13EC"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4928F7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FSR Calculation</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597107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RFI01</w:t>
            </w:r>
          </w:p>
        </w:tc>
        <w:tc>
          <w:tcPr>
            <w:tcW w:w="679" w:type="dxa"/>
            <w:tcBorders>
              <w:top w:val="single" w:sz="4" w:space="0" w:color="7F7F7F"/>
              <w:left w:val="single" w:sz="4" w:space="0" w:color="7F7F7F"/>
              <w:bottom w:val="single" w:sz="4" w:space="0" w:color="7F7F7F"/>
              <w:right w:val="single" w:sz="4" w:space="0" w:color="7F7F7F"/>
            </w:tcBorders>
            <w:vAlign w:val="center"/>
          </w:tcPr>
          <w:p w14:paraId="5F5E7FB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47565FF4"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57ABF0A0"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6109B381"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77830D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Wayfinding RFI</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8F71F9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RFI102</w:t>
            </w:r>
          </w:p>
        </w:tc>
        <w:tc>
          <w:tcPr>
            <w:tcW w:w="679" w:type="dxa"/>
            <w:tcBorders>
              <w:top w:val="single" w:sz="4" w:space="0" w:color="7F7F7F"/>
              <w:left w:val="single" w:sz="4" w:space="0" w:color="7F7F7F"/>
              <w:bottom w:val="single" w:sz="4" w:space="0" w:color="7F7F7F"/>
              <w:right w:val="single" w:sz="4" w:space="0" w:color="7F7F7F"/>
            </w:tcBorders>
            <w:vAlign w:val="center"/>
          </w:tcPr>
          <w:p w14:paraId="6B83E27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3D9487D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062C000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05DA7F05"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C38471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Section G, H, I &amp; J</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60BEE10"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RFI103</w:t>
            </w:r>
          </w:p>
        </w:tc>
        <w:tc>
          <w:tcPr>
            <w:tcW w:w="679" w:type="dxa"/>
            <w:tcBorders>
              <w:top w:val="single" w:sz="4" w:space="0" w:color="7F7F7F"/>
              <w:left w:val="single" w:sz="4" w:space="0" w:color="7F7F7F"/>
              <w:bottom w:val="single" w:sz="4" w:space="0" w:color="7F7F7F"/>
              <w:right w:val="single" w:sz="4" w:space="0" w:color="7F7F7F"/>
            </w:tcBorders>
            <w:vAlign w:val="center"/>
          </w:tcPr>
          <w:p w14:paraId="32B891D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6DBF972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6A16C04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5F442446"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A478A8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Fencing types</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59A413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RFI113</w:t>
            </w:r>
          </w:p>
        </w:tc>
        <w:tc>
          <w:tcPr>
            <w:tcW w:w="679" w:type="dxa"/>
            <w:tcBorders>
              <w:top w:val="single" w:sz="4" w:space="0" w:color="7F7F7F"/>
              <w:left w:val="single" w:sz="4" w:space="0" w:color="7F7F7F"/>
              <w:bottom w:val="single" w:sz="4" w:space="0" w:color="7F7F7F"/>
              <w:right w:val="single" w:sz="4" w:space="0" w:color="7F7F7F"/>
            </w:tcBorders>
            <w:vAlign w:val="center"/>
          </w:tcPr>
          <w:p w14:paraId="59C4FBE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7501933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587A19FF"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5703CEB0"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4308D0F"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Waste Plan</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5A06D6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RFI114</w:t>
            </w:r>
          </w:p>
        </w:tc>
        <w:tc>
          <w:tcPr>
            <w:tcW w:w="679" w:type="dxa"/>
            <w:tcBorders>
              <w:top w:val="single" w:sz="4" w:space="0" w:color="7F7F7F"/>
              <w:left w:val="single" w:sz="4" w:space="0" w:color="7F7F7F"/>
              <w:bottom w:val="single" w:sz="4" w:space="0" w:color="7F7F7F"/>
              <w:right w:val="single" w:sz="4" w:space="0" w:color="7F7F7F"/>
            </w:tcBorders>
            <w:vAlign w:val="center"/>
          </w:tcPr>
          <w:p w14:paraId="569243B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443D876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0780107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6A0D2569"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81D17A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Privacy Diagram and Entries</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F20E96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RFI115</w:t>
            </w:r>
          </w:p>
        </w:tc>
        <w:tc>
          <w:tcPr>
            <w:tcW w:w="679" w:type="dxa"/>
            <w:tcBorders>
              <w:top w:val="single" w:sz="4" w:space="0" w:color="7F7F7F"/>
              <w:left w:val="single" w:sz="4" w:space="0" w:color="7F7F7F"/>
              <w:bottom w:val="single" w:sz="4" w:space="0" w:color="7F7F7F"/>
              <w:right w:val="single" w:sz="4" w:space="0" w:color="7F7F7F"/>
            </w:tcBorders>
            <w:vAlign w:val="center"/>
          </w:tcPr>
          <w:p w14:paraId="4CA649A4"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2263E7C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6DBF96E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64824D55"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56112F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Edge Interface Sections</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821AE8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RFI116</w:t>
            </w:r>
          </w:p>
        </w:tc>
        <w:tc>
          <w:tcPr>
            <w:tcW w:w="679" w:type="dxa"/>
            <w:tcBorders>
              <w:top w:val="single" w:sz="4" w:space="0" w:color="7F7F7F"/>
              <w:left w:val="single" w:sz="4" w:space="0" w:color="7F7F7F"/>
              <w:bottom w:val="single" w:sz="4" w:space="0" w:color="7F7F7F"/>
              <w:right w:val="single" w:sz="4" w:space="0" w:color="7F7F7F"/>
            </w:tcBorders>
            <w:vAlign w:val="center"/>
          </w:tcPr>
          <w:p w14:paraId="4F31433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2FED5EF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4061017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07489C8A"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5DD8F9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Accessible Path to Bus Stop</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FD997C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RFI117</w:t>
            </w:r>
          </w:p>
        </w:tc>
        <w:tc>
          <w:tcPr>
            <w:tcW w:w="679" w:type="dxa"/>
            <w:tcBorders>
              <w:top w:val="single" w:sz="4" w:space="0" w:color="7F7F7F"/>
              <w:left w:val="single" w:sz="4" w:space="0" w:color="7F7F7F"/>
              <w:bottom w:val="single" w:sz="4" w:space="0" w:color="7F7F7F"/>
              <w:right w:val="single" w:sz="4" w:space="0" w:color="7F7F7F"/>
            </w:tcBorders>
            <w:vAlign w:val="center"/>
          </w:tcPr>
          <w:p w14:paraId="69A0688F"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w:t>
            </w:r>
          </w:p>
        </w:tc>
        <w:tc>
          <w:tcPr>
            <w:tcW w:w="1100" w:type="dxa"/>
            <w:vAlign w:val="center"/>
          </w:tcPr>
          <w:p w14:paraId="49D829C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04C7FD2F"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25649E63"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7AA10E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Ground Floor Plan-A</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25765A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RFI118</w:t>
            </w:r>
          </w:p>
        </w:tc>
        <w:tc>
          <w:tcPr>
            <w:tcW w:w="679" w:type="dxa"/>
            <w:tcBorders>
              <w:top w:val="single" w:sz="4" w:space="0" w:color="7F7F7F"/>
              <w:left w:val="single" w:sz="4" w:space="0" w:color="7F7F7F"/>
              <w:bottom w:val="single" w:sz="4" w:space="0" w:color="7F7F7F"/>
              <w:right w:val="single" w:sz="4" w:space="0" w:color="7F7F7F"/>
            </w:tcBorders>
            <w:vAlign w:val="center"/>
          </w:tcPr>
          <w:p w14:paraId="0DE39B8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w:t>
            </w:r>
          </w:p>
        </w:tc>
        <w:tc>
          <w:tcPr>
            <w:tcW w:w="1100" w:type="dxa"/>
            <w:vAlign w:val="center"/>
          </w:tcPr>
          <w:p w14:paraId="6FD3289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12C8334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28D95903"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01D032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Ground Floor Plan - B</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40E91B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RFI119</w:t>
            </w:r>
          </w:p>
        </w:tc>
        <w:tc>
          <w:tcPr>
            <w:tcW w:w="679" w:type="dxa"/>
            <w:tcBorders>
              <w:top w:val="single" w:sz="4" w:space="0" w:color="7F7F7F"/>
              <w:left w:val="single" w:sz="4" w:space="0" w:color="7F7F7F"/>
              <w:bottom w:val="single" w:sz="4" w:space="0" w:color="7F7F7F"/>
              <w:right w:val="single" w:sz="4" w:space="0" w:color="7F7F7F"/>
            </w:tcBorders>
            <w:vAlign w:val="center"/>
          </w:tcPr>
          <w:p w14:paraId="0DF8C2D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w:t>
            </w:r>
          </w:p>
        </w:tc>
        <w:tc>
          <w:tcPr>
            <w:tcW w:w="1100" w:type="dxa"/>
            <w:vAlign w:val="center"/>
          </w:tcPr>
          <w:p w14:paraId="1B57962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0A278300"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64ACEBFE"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538A2E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Ground Floor Plan - C</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8CE577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RFI120</w:t>
            </w:r>
          </w:p>
        </w:tc>
        <w:tc>
          <w:tcPr>
            <w:tcW w:w="679" w:type="dxa"/>
            <w:tcBorders>
              <w:top w:val="single" w:sz="4" w:space="0" w:color="7F7F7F"/>
              <w:left w:val="single" w:sz="4" w:space="0" w:color="7F7F7F"/>
              <w:bottom w:val="single" w:sz="4" w:space="0" w:color="7F7F7F"/>
              <w:right w:val="single" w:sz="4" w:space="0" w:color="7F7F7F"/>
            </w:tcBorders>
            <w:vAlign w:val="center"/>
          </w:tcPr>
          <w:p w14:paraId="7EFDC75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w:t>
            </w:r>
          </w:p>
        </w:tc>
        <w:tc>
          <w:tcPr>
            <w:tcW w:w="1100" w:type="dxa"/>
            <w:vAlign w:val="center"/>
          </w:tcPr>
          <w:p w14:paraId="68D467E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37A233E0"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485C12CC"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8E6646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Ground Floor Plan - D</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9A6002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 121</w:t>
            </w:r>
          </w:p>
        </w:tc>
        <w:tc>
          <w:tcPr>
            <w:tcW w:w="679" w:type="dxa"/>
            <w:tcBorders>
              <w:top w:val="single" w:sz="4" w:space="0" w:color="7F7F7F"/>
              <w:left w:val="single" w:sz="4" w:space="0" w:color="7F7F7F"/>
              <w:bottom w:val="single" w:sz="4" w:space="0" w:color="7F7F7F"/>
              <w:right w:val="single" w:sz="4" w:space="0" w:color="7F7F7F"/>
            </w:tcBorders>
            <w:vAlign w:val="center"/>
          </w:tcPr>
          <w:p w14:paraId="105FEDD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w:t>
            </w:r>
          </w:p>
        </w:tc>
        <w:tc>
          <w:tcPr>
            <w:tcW w:w="1100" w:type="dxa"/>
            <w:vAlign w:val="center"/>
          </w:tcPr>
          <w:p w14:paraId="4B345AF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3292E4B0"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7AD35B06"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F49F44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Level 1 Plan - A</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32DFFC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RFI122</w:t>
            </w:r>
          </w:p>
        </w:tc>
        <w:tc>
          <w:tcPr>
            <w:tcW w:w="679" w:type="dxa"/>
            <w:tcBorders>
              <w:top w:val="single" w:sz="4" w:space="0" w:color="7F7F7F"/>
              <w:left w:val="single" w:sz="4" w:space="0" w:color="7F7F7F"/>
              <w:bottom w:val="single" w:sz="4" w:space="0" w:color="7F7F7F"/>
              <w:right w:val="single" w:sz="4" w:space="0" w:color="7F7F7F"/>
            </w:tcBorders>
            <w:vAlign w:val="center"/>
          </w:tcPr>
          <w:p w14:paraId="36BAF61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3</w:t>
            </w:r>
          </w:p>
        </w:tc>
        <w:tc>
          <w:tcPr>
            <w:tcW w:w="1100" w:type="dxa"/>
            <w:vAlign w:val="center"/>
          </w:tcPr>
          <w:p w14:paraId="3D7EFCE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4BB85CF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739992DC"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957F99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Level 1 Plan - B</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F0E7B1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RFI123</w:t>
            </w:r>
          </w:p>
        </w:tc>
        <w:tc>
          <w:tcPr>
            <w:tcW w:w="679" w:type="dxa"/>
            <w:tcBorders>
              <w:top w:val="single" w:sz="4" w:space="0" w:color="7F7F7F"/>
              <w:left w:val="single" w:sz="4" w:space="0" w:color="7F7F7F"/>
              <w:bottom w:val="single" w:sz="4" w:space="0" w:color="7F7F7F"/>
              <w:right w:val="single" w:sz="4" w:space="0" w:color="7F7F7F"/>
            </w:tcBorders>
            <w:vAlign w:val="center"/>
          </w:tcPr>
          <w:p w14:paraId="49959A9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w:t>
            </w:r>
          </w:p>
        </w:tc>
        <w:tc>
          <w:tcPr>
            <w:tcW w:w="1100" w:type="dxa"/>
            <w:vAlign w:val="center"/>
          </w:tcPr>
          <w:p w14:paraId="0B578BC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38997E9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60224206"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5A3EA5F"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Level 1 Plan - C</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C63207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RFI124</w:t>
            </w:r>
          </w:p>
        </w:tc>
        <w:tc>
          <w:tcPr>
            <w:tcW w:w="679" w:type="dxa"/>
            <w:tcBorders>
              <w:top w:val="single" w:sz="4" w:space="0" w:color="7F7F7F"/>
              <w:left w:val="single" w:sz="4" w:space="0" w:color="7F7F7F"/>
              <w:bottom w:val="single" w:sz="4" w:space="0" w:color="7F7F7F"/>
              <w:right w:val="single" w:sz="4" w:space="0" w:color="7F7F7F"/>
            </w:tcBorders>
            <w:vAlign w:val="center"/>
          </w:tcPr>
          <w:p w14:paraId="61E0786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w:t>
            </w:r>
          </w:p>
        </w:tc>
        <w:tc>
          <w:tcPr>
            <w:tcW w:w="1100" w:type="dxa"/>
            <w:vAlign w:val="center"/>
          </w:tcPr>
          <w:p w14:paraId="7B77C9B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3D82DB4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28370EA1"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D4BD23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Level 1 Plan - D</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0CC99B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RFI125</w:t>
            </w:r>
          </w:p>
        </w:tc>
        <w:tc>
          <w:tcPr>
            <w:tcW w:w="679" w:type="dxa"/>
            <w:tcBorders>
              <w:top w:val="single" w:sz="4" w:space="0" w:color="7F7F7F"/>
              <w:left w:val="single" w:sz="4" w:space="0" w:color="7F7F7F"/>
              <w:bottom w:val="single" w:sz="4" w:space="0" w:color="7F7F7F"/>
              <w:right w:val="single" w:sz="4" w:space="0" w:color="7F7F7F"/>
            </w:tcBorders>
            <w:vAlign w:val="center"/>
          </w:tcPr>
          <w:p w14:paraId="4431E67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w:t>
            </w:r>
          </w:p>
        </w:tc>
        <w:tc>
          <w:tcPr>
            <w:tcW w:w="1100" w:type="dxa"/>
            <w:vAlign w:val="center"/>
          </w:tcPr>
          <w:p w14:paraId="4963F73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1B0EF76F"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7C0177C8"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338FDE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Level 2 Plan - A</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C71180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RFI126</w:t>
            </w:r>
          </w:p>
        </w:tc>
        <w:tc>
          <w:tcPr>
            <w:tcW w:w="679" w:type="dxa"/>
            <w:tcBorders>
              <w:top w:val="single" w:sz="4" w:space="0" w:color="7F7F7F"/>
              <w:left w:val="single" w:sz="4" w:space="0" w:color="7F7F7F"/>
              <w:bottom w:val="single" w:sz="4" w:space="0" w:color="7F7F7F"/>
              <w:right w:val="single" w:sz="4" w:space="0" w:color="7F7F7F"/>
            </w:tcBorders>
            <w:vAlign w:val="center"/>
          </w:tcPr>
          <w:p w14:paraId="39B2A1B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w:t>
            </w:r>
          </w:p>
        </w:tc>
        <w:tc>
          <w:tcPr>
            <w:tcW w:w="1100" w:type="dxa"/>
            <w:vAlign w:val="center"/>
          </w:tcPr>
          <w:p w14:paraId="14F31B5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4D6D7A8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1E0A5ED1"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F5D3A7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Level 2 Plan - C</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698454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RFI127</w:t>
            </w:r>
          </w:p>
        </w:tc>
        <w:tc>
          <w:tcPr>
            <w:tcW w:w="679" w:type="dxa"/>
            <w:tcBorders>
              <w:top w:val="single" w:sz="4" w:space="0" w:color="7F7F7F"/>
              <w:left w:val="single" w:sz="4" w:space="0" w:color="7F7F7F"/>
              <w:bottom w:val="single" w:sz="4" w:space="0" w:color="7F7F7F"/>
              <w:right w:val="single" w:sz="4" w:space="0" w:color="7F7F7F"/>
            </w:tcBorders>
            <w:vAlign w:val="center"/>
          </w:tcPr>
          <w:p w14:paraId="6AA6F6D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w:t>
            </w:r>
          </w:p>
        </w:tc>
        <w:tc>
          <w:tcPr>
            <w:tcW w:w="1100" w:type="dxa"/>
            <w:vAlign w:val="center"/>
          </w:tcPr>
          <w:p w14:paraId="22591AA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4F5F81F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29E43313"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EE4293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Level 2 Plan - B</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20E83D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RFI128</w:t>
            </w:r>
          </w:p>
        </w:tc>
        <w:tc>
          <w:tcPr>
            <w:tcW w:w="679" w:type="dxa"/>
            <w:tcBorders>
              <w:top w:val="single" w:sz="4" w:space="0" w:color="7F7F7F"/>
              <w:left w:val="single" w:sz="4" w:space="0" w:color="7F7F7F"/>
              <w:bottom w:val="single" w:sz="4" w:space="0" w:color="7F7F7F"/>
              <w:right w:val="single" w:sz="4" w:space="0" w:color="7F7F7F"/>
            </w:tcBorders>
            <w:vAlign w:val="center"/>
          </w:tcPr>
          <w:p w14:paraId="61E4ACE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w:t>
            </w:r>
          </w:p>
        </w:tc>
        <w:tc>
          <w:tcPr>
            <w:tcW w:w="1100" w:type="dxa"/>
            <w:vAlign w:val="center"/>
          </w:tcPr>
          <w:p w14:paraId="1CCA76B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1E39C91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057BD80A"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28830D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Level 2 Plan - D</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DC5EF1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RFI129</w:t>
            </w:r>
          </w:p>
        </w:tc>
        <w:tc>
          <w:tcPr>
            <w:tcW w:w="679" w:type="dxa"/>
            <w:tcBorders>
              <w:top w:val="single" w:sz="4" w:space="0" w:color="7F7F7F"/>
              <w:left w:val="single" w:sz="4" w:space="0" w:color="7F7F7F"/>
              <w:bottom w:val="single" w:sz="4" w:space="0" w:color="7F7F7F"/>
              <w:right w:val="single" w:sz="4" w:space="0" w:color="7F7F7F"/>
            </w:tcBorders>
            <w:vAlign w:val="center"/>
          </w:tcPr>
          <w:p w14:paraId="1D71F01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w:t>
            </w:r>
          </w:p>
        </w:tc>
        <w:tc>
          <w:tcPr>
            <w:tcW w:w="1100" w:type="dxa"/>
            <w:vAlign w:val="center"/>
          </w:tcPr>
          <w:p w14:paraId="3713842F"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02C2C7E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2AA95082"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B1BB96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Fence Plan</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1A5412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RFI130</w:t>
            </w:r>
          </w:p>
        </w:tc>
        <w:tc>
          <w:tcPr>
            <w:tcW w:w="679" w:type="dxa"/>
            <w:tcBorders>
              <w:top w:val="single" w:sz="4" w:space="0" w:color="7F7F7F"/>
              <w:left w:val="single" w:sz="4" w:space="0" w:color="7F7F7F"/>
              <w:bottom w:val="single" w:sz="4" w:space="0" w:color="7F7F7F"/>
              <w:right w:val="single" w:sz="4" w:space="0" w:color="7F7F7F"/>
            </w:tcBorders>
            <w:vAlign w:val="center"/>
          </w:tcPr>
          <w:p w14:paraId="6BC0AF6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w:t>
            </w:r>
          </w:p>
        </w:tc>
        <w:tc>
          <w:tcPr>
            <w:tcW w:w="1100" w:type="dxa"/>
            <w:vAlign w:val="center"/>
          </w:tcPr>
          <w:p w14:paraId="5A1624F0"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07.06.22</w:t>
            </w:r>
          </w:p>
        </w:tc>
        <w:tc>
          <w:tcPr>
            <w:tcW w:w="2659" w:type="dxa"/>
            <w:tcBorders>
              <w:top w:val="single" w:sz="4" w:space="0" w:color="7F7F7F"/>
              <w:left w:val="single" w:sz="4" w:space="0" w:color="7F7F7F"/>
              <w:bottom w:val="single" w:sz="4" w:space="0" w:color="7F7F7F"/>
              <w:right w:val="single" w:sz="4" w:space="0" w:color="7F7F7F"/>
            </w:tcBorders>
            <w:vAlign w:val="center"/>
          </w:tcPr>
          <w:p w14:paraId="1E93E44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w:t>
            </w:r>
          </w:p>
        </w:tc>
      </w:tr>
      <w:tr w:rsidR="002B24E4" w:rsidRPr="002B24E4" w14:paraId="21E8C8A4"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C82677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lastRenderedPageBreak/>
              <w:t>Swept Path Analysis – 11m HRV</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1C80AB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TX.01</w:t>
            </w:r>
          </w:p>
        </w:tc>
        <w:tc>
          <w:tcPr>
            <w:tcW w:w="679" w:type="dxa"/>
            <w:tcBorders>
              <w:top w:val="single" w:sz="4" w:space="0" w:color="7F7F7F"/>
              <w:left w:val="single" w:sz="4" w:space="0" w:color="7F7F7F"/>
              <w:bottom w:val="single" w:sz="4" w:space="0" w:color="7F7F7F"/>
              <w:right w:val="single" w:sz="4" w:space="0" w:color="7F7F7F"/>
            </w:tcBorders>
            <w:vAlign w:val="center"/>
          </w:tcPr>
          <w:p w14:paraId="224FB0B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w:t>
            </w:r>
          </w:p>
        </w:tc>
        <w:tc>
          <w:tcPr>
            <w:tcW w:w="1100" w:type="dxa"/>
            <w:vAlign w:val="center"/>
          </w:tcPr>
          <w:p w14:paraId="663B837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13.04.22</w:t>
            </w:r>
          </w:p>
        </w:tc>
        <w:tc>
          <w:tcPr>
            <w:tcW w:w="2659" w:type="dxa"/>
            <w:tcBorders>
              <w:top w:val="single" w:sz="4" w:space="0" w:color="7F7F7F"/>
              <w:left w:val="single" w:sz="4" w:space="0" w:color="7F7F7F"/>
              <w:bottom w:val="single" w:sz="4" w:space="0" w:color="7F7F7F"/>
              <w:right w:val="single" w:sz="4" w:space="0" w:color="7F7F7F"/>
            </w:tcBorders>
            <w:vAlign w:val="center"/>
          </w:tcPr>
          <w:p w14:paraId="14307442" w14:textId="77777777" w:rsidR="002B24E4" w:rsidRPr="002B24E4" w:rsidRDefault="002B24E4" w:rsidP="002B24E4">
            <w:pPr>
              <w:spacing w:after="0" w:line="240" w:lineRule="auto"/>
              <w:rPr>
                <w:rFonts w:ascii="Segoe UI" w:eastAsia="Calibri" w:hAnsi="Segoe UI" w:cs="Arial"/>
                <w:lang w:val="en-US"/>
              </w:rPr>
            </w:pPr>
            <w:proofErr w:type="spellStart"/>
            <w:r w:rsidRPr="002B24E4">
              <w:rPr>
                <w:rFonts w:ascii="Segoe UI" w:eastAsia="Calibri" w:hAnsi="Segoe UI" w:cs="Arial"/>
                <w:lang w:val="en-US"/>
              </w:rPr>
              <w:t>Traffix</w:t>
            </w:r>
            <w:proofErr w:type="spellEnd"/>
          </w:p>
        </w:tc>
      </w:tr>
      <w:tr w:rsidR="002B24E4" w:rsidRPr="002B24E4" w14:paraId="08B001F7"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A660C0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Landscape Plan Coversheet</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7E92BB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CO</w:t>
            </w:r>
          </w:p>
        </w:tc>
        <w:tc>
          <w:tcPr>
            <w:tcW w:w="679" w:type="dxa"/>
            <w:tcBorders>
              <w:top w:val="single" w:sz="4" w:space="0" w:color="7F7F7F"/>
              <w:left w:val="single" w:sz="4" w:space="0" w:color="7F7F7F"/>
              <w:bottom w:val="single" w:sz="4" w:space="0" w:color="7F7F7F"/>
              <w:right w:val="single" w:sz="4" w:space="0" w:color="7F7F7F"/>
            </w:tcBorders>
            <w:vAlign w:val="center"/>
          </w:tcPr>
          <w:p w14:paraId="073EA8A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w:t>
            </w:r>
          </w:p>
        </w:tc>
        <w:tc>
          <w:tcPr>
            <w:tcW w:w="1100" w:type="dxa"/>
            <w:tcBorders>
              <w:top w:val="single" w:sz="4" w:space="0" w:color="7F7F7F"/>
              <w:left w:val="single" w:sz="4" w:space="0" w:color="7F7F7F"/>
              <w:bottom w:val="single" w:sz="4" w:space="0" w:color="7F7F7F"/>
              <w:right w:val="single" w:sz="4" w:space="0" w:color="7F7F7F"/>
            </w:tcBorders>
            <w:vAlign w:val="center"/>
          </w:tcPr>
          <w:p w14:paraId="09D7F53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07/09/21</w:t>
            </w:r>
          </w:p>
        </w:tc>
        <w:tc>
          <w:tcPr>
            <w:tcW w:w="2659" w:type="dxa"/>
            <w:tcBorders>
              <w:top w:val="single" w:sz="4" w:space="0" w:color="7F7F7F"/>
              <w:left w:val="single" w:sz="4" w:space="0" w:color="7F7F7F"/>
              <w:bottom w:val="single" w:sz="4" w:space="0" w:color="7F7F7F"/>
              <w:right w:val="single" w:sz="4" w:space="0" w:color="7F7F7F"/>
            </w:tcBorders>
            <w:vAlign w:val="center"/>
          </w:tcPr>
          <w:p w14:paraId="3CE718D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Contour Landscape Architecture</w:t>
            </w:r>
          </w:p>
        </w:tc>
      </w:tr>
      <w:tr w:rsidR="002B24E4" w:rsidRPr="002B24E4" w14:paraId="348E04A2"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34813C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Landscape Masterplan</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F2AC7B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C1</w:t>
            </w:r>
          </w:p>
        </w:tc>
        <w:tc>
          <w:tcPr>
            <w:tcW w:w="679" w:type="dxa"/>
            <w:tcBorders>
              <w:top w:val="single" w:sz="4" w:space="0" w:color="7F7F7F"/>
              <w:left w:val="single" w:sz="4" w:space="0" w:color="7F7F7F"/>
              <w:bottom w:val="single" w:sz="4" w:space="0" w:color="7F7F7F"/>
              <w:right w:val="single" w:sz="4" w:space="0" w:color="7F7F7F"/>
            </w:tcBorders>
            <w:vAlign w:val="center"/>
          </w:tcPr>
          <w:p w14:paraId="073C102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E</w:t>
            </w:r>
          </w:p>
        </w:tc>
        <w:tc>
          <w:tcPr>
            <w:tcW w:w="1100" w:type="dxa"/>
            <w:tcBorders>
              <w:top w:val="single" w:sz="4" w:space="0" w:color="7F7F7F"/>
              <w:left w:val="single" w:sz="4" w:space="0" w:color="7F7F7F"/>
              <w:bottom w:val="single" w:sz="4" w:space="0" w:color="7F7F7F"/>
              <w:right w:val="single" w:sz="4" w:space="0" w:color="7F7F7F"/>
            </w:tcBorders>
            <w:vAlign w:val="center"/>
          </w:tcPr>
          <w:p w14:paraId="2644276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07/09/21</w:t>
            </w:r>
          </w:p>
        </w:tc>
        <w:tc>
          <w:tcPr>
            <w:tcW w:w="2659" w:type="dxa"/>
            <w:tcBorders>
              <w:top w:val="single" w:sz="4" w:space="0" w:color="7F7F7F"/>
              <w:left w:val="single" w:sz="4" w:space="0" w:color="7F7F7F"/>
              <w:bottom w:val="single" w:sz="4" w:space="0" w:color="7F7F7F"/>
              <w:right w:val="single" w:sz="4" w:space="0" w:color="7F7F7F"/>
            </w:tcBorders>
            <w:vAlign w:val="center"/>
          </w:tcPr>
          <w:p w14:paraId="1FA914C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Contour Landscape Architecture</w:t>
            </w:r>
          </w:p>
        </w:tc>
      </w:tr>
      <w:tr w:rsidR="002B24E4" w:rsidRPr="002B24E4" w14:paraId="2ECAF62F"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754907F"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GL Landscape Plan</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238233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C2</w:t>
            </w:r>
          </w:p>
        </w:tc>
        <w:tc>
          <w:tcPr>
            <w:tcW w:w="679" w:type="dxa"/>
            <w:tcBorders>
              <w:top w:val="single" w:sz="4" w:space="0" w:color="7F7F7F"/>
              <w:left w:val="single" w:sz="4" w:space="0" w:color="7F7F7F"/>
              <w:bottom w:val="single" w:sz="4" w:space="0" w:color="7F7F7F"/>
              <w:right w:val="single" w:sz="4" w:space="0" w:color="7F7F7F"/>
            </w:tcBorders>
            <w:vAlign w:val="center"/>
          </w:tcPr>
          <w:p w14:paraId="0EABCEF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w:t>
            </w:r>
          </w:p>
        </w:tc>
        <w:tc>
          <w:tcPr>
            <w:tcW w:w="1100" w:type="dxa"/>
            <w:tcBorders>
              <w:top w:val="single" w:sz="4" w:space="0" w:color="7F7F7F"/>
              <w:left w:val="single" w:sz="4" w:space="0" w:color="7F7F7F"/>
              <w:bottom w:val="single" w:sz="4" w:space="0" w:color="7F7F7F"/>
              <w:right w:val="single" w:sz="4" w:space="0" w:color="7F7F7F"/>
            </w:tcBorders>
            <w:vAlign w:val="center"/>
          </w:tcPr>
          <w:p w14:paraId="702FDFB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07/09/21</w:t>
            </w:r>
          </w:p>
        </w:tc>
        <w:tc>
          <w:tcPr>
            <w:tcW w:w="2659" w:type="dxa"/>
            <w:tcBorders>
              <w:top w:val="single" w:sz="4" w:space="0" w:color="7F7F7F"/>
              <w:left w:val="single" w:sz="4" w:space="0" w:color="7F7F7F"/>
              <w:bottom w:val="single" w:sz="4" w:space="0" w:color="7F7F7F"/>
              <w:right w:val="single" w:sz="4" w:space="0" w:color="7F7F7F"/>
            </w:tcBorders>
            <w:vAlign w:val="center"/>
          </w:tcPr>
          <w:p w14:paraId="77A5CD8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Contour Landscape Architecture</w:t>
            </w:r>
          </w:p>
        </w:tc>
      </w:tr>
      <w:tr w:rsidR="002B24E4" w:rsidRPr="002B24E4" w14:paraId="2BFA1586"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B5334D4"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L1 Landscape Plan</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21E74FF"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C3</w:t>
            </w:r>
          </w:p>
        </w:tc>
        <w:tc>
          <w:tcPr>
            <w:tcW w:w="679" w:type="dxa"/>
            <w:tcBorders>
              <w:top w:val="single" w:sz="4" w:space="0" w:color="7F7F7F"/>
              <w:left w:val="single" w:sz="4" w:space="0" w:color="7F7F7F"/>
              <w:bottom w:val="single" w:sz="4" w:space="0" w:color="7F7F7F"/>
              <w:right w:val="single" w:sz="4" w:space="0" w:color="7F7F7F"/>
            </w:tcBorders>
            <w:vAlign w:val="center"/>
          </w:tcPr>
          <w:p w14:paraId="657B152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w:t>
            </w:r>
          </w:p>
        </w:tc>
        <w:tc>
          <w:tcPr>
            <w:tcW w:w="1100" w:type="dxa"/>
            <w:tcBorders>
              <w:top w:val="single" w:sz="4" w:space="0" w:color="7F7F7F"/>
              <w:left w:val="single" w:sz="4" w:space="0" w:color="7F7F7F"/>
              <w:bottom w:val="single" w:sz="4" w:space="0" w:color="7F7F7F"/>
              <w:right w:val="single" w:sz="4" w:space="0" w:color="7F7F7F"/>
            </w:tcBorders>
            <w:vAlign w:val="center"/>
          </w:tcPr>
          <w:p w14:paraId="3DE7740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07/09/21</w:t>
            </w:r>
          </w:p>
        </w:tc>
        <w:tc>
          <w:tcPr>
            <w:tcW w:w="2659" w:type="dxa"/>
            <w:tcBorders>
              <w:top w:val="single" w:sz="4" w:space="0" w:color="7F7F7F"/>
              <w:left w:val="single" w:sz="4" w:space="0" w:color="7F7F7F"/>
              <w:bottom w:val="single" w:sz="4" w:space="0" w:color="7F7F7F"/>
              <w:right w:val="single" w:sz="4" w:space="0" w:color="7F7F7F"/>
            </w:tcBorders>
            <w:vAlign w:val="center"/>
          </w:tcPr>
          <w:p w14:paraId="735C035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Contour Landscape Architecture</w:t>
            </w:r>
          </w:p>
        </w:tc>
      </w:tr>
      <w:tr w:rsidR="002B24E4" w:rsidRPr="002B24E4" w14:paraId="687C27D2"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418909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L2 &amp; L5 Landscape Plan</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D6EF12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C4</w:t>
            </w:r>
          </w:p>
        </w:tc>
        <w:tc>
          <w:tcPr>
            <w:tcW w:w="679" w:type="dxa"/>
            <w:tcBorders>
              <w:top w:val="single" w:sz="4" w:space="0" w:color="7F7F7F"/>
              <w:left w:val="single" w:sz="4" w:space="0" w:color="7F7F7F"/>
              <w:bottom w:val="single" w:sz="4" w:space="0" w:color="7F7F7F"/>
              <w:right w:val="single" w:sz="4" w:space="0" w:color="7F7F7F"/>
            </w:tcBorders>
            <w:vAlign w:val="center"/>
          </w:tcPr>
          <w:p w14:paraId="142737C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w:t>
            </w:r>
          </w:p>
        </w:tc>
        <w:tc>
          <w:tcPr>
            <w:tcW w:w="1100" w:type="dxa"/>
            <w:tcBorders>
              <w:top w:val="single" w:sz="4" w:space="0" w:color="7F7F7F"/>
              <w:left w:val="single" w:sz="4" w:space="0" w:color="7F7F7F"/>
              <w:bottom w:val="single" w:sz="4" w:space="0" w:color="7F7F7F"/>
              <w:right w:val="single" w:sz="4" w:space="0" w:color="7F7F7F"/>
            </w:tcBorders>
            <w:vAlign w:val="center"/>
          </w:tcPr>
          <w:p w14:paraId="3F93540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07/09/21</w:t>
            </w:r>
          </w:p>
        </w:tc>
        <w:tc>
          <w:tcPr>
            <w:tcW w:w="2659" w:type="dxa"/>
            <w:tcBorders>
              <w:top w:val="single" w:sz="4" w:space="0" w:color="7F7F7F"/>
              <w:left w:val="single" w:sz="4" w:space="0" w:color="7F7F7F"/>
              <w:bottom w:val="single" w:sz="4" w:space="0" w:color="7F7F7F"/>
              <w:right w:val="single" w:sz="4" w:space="0" w:color="7F7F7F"/>
            </w:tcBorders>
            <w:vAlign w:val="center"/>
          </w:tcPr>
          <w:p w14:paraId="120BC47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Contour Landscape Architecture</w:t>
            </w:r>
          </w:p>
        </w:tc>
      </w:tr>
      <w:tr w:rsidR="002B24E4" w:rsidRPr="002B24E4" w14:paraId="33E6B36C"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E109E6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Section AA</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E99733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C5</w:t>
            </w:r>
          </w:p>
        </w:tc>
        <w:tc>
          <w:tcPr>
            <w:tcW w:w="679" w:type="dxa"/>
            <w:tcBorders>
              <w:top w:val="single" w:sz="4" w:space="0" w:color="7F7F7F"/>
              <w:left w:val="single" w:sz="4" w:space="0" w:color="7F7F7F"/>
              <w:bottom w:val="single" w:sz="4" w:space="0" w:color="7F7F7F"/>
              <w:right w:val="single" w:sz="4" w:space="0" w:color="7F7F7F"/>
            </w:tcBorders>
            <w:vAlign w:val="center"/>
          </w:tcPr>
          <w:p w14:paraId="3FE6D06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w:t>
            </w:r>
          </w:p>
        </w:tc>
        <w:tc>
          <w:tcPr>
            <w:tcW w:w="1100" w:type="dxa"/>
            <w:tcBorders>
              <w:top w:val="single" w:sz="4" w:space="0" w:color="7F7F7F"/>
              <w:left w:val="single" w:sz="4" w:space="0" w:color="7F7F7F"/>
              <w:bottom w:val="single" w:sz="4" w:space="0" w:color="7F7F7F"/>
              <w:right w:val="single" w:sz="4" w:space="0" w:color="7F7F7F"/>
            </w:tcBorders>
            <w:vAlign w:val="center"/>
          </w:tcPr>
          <w:p w14:paraId="14D54F04"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07/09/21</w:t>
            </w:r>
          </w:p>
        </w:tc>
        <w:tc>
          <w:tcPr>
            <w:tcW w:w="2659" w:type="dxa"/>
            <w:tcBorders>
              <w:top w:val="single" w:sz="4" w:space="0" w:color="7F7F7F"/>
              <w:left w:val="single" w:sz="4" w:space="0" w:color="7F7F7F"/>
              <w:bottom w:val="single" w:sz="4" w:space="0" w:color="7F7F7F"/>
              <w:right w:val="single" w:sz="4" w:space="0" w:color="7F7F7F"/>
            </w:tcBorders>
            <w:vAlign w:val="center"/>
          </w:tcPr>
          <w:p w14:paraId="5645194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Contour Landscape Architecture</w:t>
            </w:r>
          </w:p>
        </w:tc>
      </w:tr>
      <w:tr w:rsidR="002B24E4" w:rsidRPr="002B24E4" w14:paraId="6845EDF0"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47E03C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Sections Sheet</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1640FC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C6</w:t>
            </w:r>
          </w:p>
        </w:tc>
        <w:tc>
          <w:tcPr>
            <w:tcW w:w="679" w:type="dxa"/>
            <w:tcBorders>
              <w:top w:val="single" w:sz="4" w:space="0" w:color="7F7F7F"/>
              <w:left w:val="single" w:sz="4" w:space="0" w:color="7F7F7F"/>
              <w:bottom w:val="single" w:sz="4" w:space="0" w:color="7F7F7F"/>
              <w:right w:val="single" w:sz="4" w:space="0" w:color="7F7F7F"/>
            </w:tcBorders>
            <w:vAlign w:val="center"/>
          </w:tcPr>
          <w:p w14:paraId="56BE5CB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w:t>
            </w:r>
          </w:p>
        </w:tc>
        <w:tc>
          <w:tcPr>
            <w:tcW w:w="1100" w:type="dxa"/>
            <w:tcBorders>
              <w:top w:val="single" w:sz="4" w:space="0" w:color="7F7F7F"/>
              <w:left w:val="single" w:sz="4" w:space="0" w:color="7F7F7F"/>
              <w:bottom w:val="single" w:sz="4" w:space="0" w:color="7F7F7F"/>
              <w:right w:val="single" w:sz="4" w:space="0" w:color="7F7F7F"/>
            </w:tcBorders>
            <w:vAlign w:val="center"/>
          </w:tcPr>
          <w:p w14:paraId="5FF802B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07/09/21</w:t>
            </w:r>
          </w:p>
        </w:tc>
        <w:tc>
          <w:tcPr>
            <w:tcW w:w="2659" w:type="dxa"/>
            <w:tcBorders>
              <w:top w:val="single" w:sz="4" w:space="0" w:color="7F7F7F"/>
              <w:left w:val="single" w:sz="4" w:space="0" w:color="7F7F7F"/>
              <w:bottom w:val="single" w:sz="4" w:space="0" w:color="7F7F7F"/>
              <w:right w:val="single" w:sz="4" w:space="0" w:color="7F7F7F"/>
            </w:tcBorders>
            <w:vAlign w:val="center"/>
          </w:tcPr>
          <w:p w14:paraId="488D1AB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Contour Landscape Architecture</w:t>
            </w:r>
          </w:p>
        </w:tc>
      </w:tr>
      <w:tr w:rsidR="002B24E4" w:rsidRPr="002B24E4" w14:paraId="51284710"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DC5F0C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Planting Zone 1 &amp; 2 Plan</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DB29494"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C7</w:t>
            </w:r>
          </w:p>
        </w:tc>
        <w:tc>
          <w:tcPr>
            <w:tcW w:w="679" w:type="dxa"/>
            <w:tcBorders>
              <w:top w:val="single" w:sz="4" w:space="0" w:color="7F7F7F"/>
              <w:left w:val="single" w:sz="4" w:space="0" w:color="7F7F7F"/>
              <w:bottom w:val="single" w:sz="4" w:space="0" w:color="7F7F7F"/>
              <w:right w:val="single" w:sz="4" w:space="0" w:color="7F7F7F"/>
            </w:tcBorders>
            <w:vAlign w:val="center"/>
          </w:tcPr>
          <w:p w14:paraId="16FAB18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w:t>
            </w:r>
          </w:p>
        </w:tc>
        <w:tc>
          <w:tcPr>
            <w:tcW w:w="1100" w:type="dxa"/>
            <w:tcBorders>
              <w:top w:val="single" w:sz="4" w:space="0" w:color="7F7F7F"/>
              <w:left w:val="single" w:sz="4" w:space="0" w:color="7F7F7F"/>
              <w:bottom w:val="single" w:sz="4" w:space="0" w:color="7F7F7F"/>
              <w:right w:val="single" w:sz="4" w:space="0" w:color="7F7F7F"/>
            </w:tcBorders>
            <w:vAlign w:val="center"/>
          </w:tcPr>
          <w:p w14:paraId="2A7977F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07/09/21</w:t>
            </w:r>
          </w:p>
        </w:tc>
        <w:tc>
          <w:tcPr>
            <w:tcW w:w="2659" w:type="dxa"/>
            <w:tcBorders>
              <w:top w:val="single" w:sz="4" w:space="0" w:color="7F7F7F"/>
              <w:left w:val="single" w:sz="4" w:space="0" w:color="7F7F7F"/>
              <w:bottom w:val="single" w:sz="4" w:space="0" w:color="7F7F7F"/>
              <w:right w:val="single" w:sz="4" w:space="0" w:color="7F7F7F"/>
            </w:tcBorders>
            <w:vAlign w:val="center"/>
          </w:tcPr>
          <w:p w14:paraId="10FCE6A0"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Contour Landscape Architecture</w:t>
            </w:r>
          </w:p>
        </w:tc>
      </w:tr>
      <w:tr w:rsidR="002B24E4" w:rsidRPr="002B24E4" w14:paraId="0796D1EC"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13B20D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Planting Zone 3-6 Plan</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4675410"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C8</w:t>
            </w:r>
          </w:p>
        </w:tc>
        <w:tc>
          <w:tcPr>
            <w:tcW w:w="679" w:type="dxa"/>
            <w:tcBorders>
              <w:top w:val="single" w:sz="4" w:space="0" w:color="7F7F7F"/>
              <w:left w:val="single" w:sz="4" w:space="0" w:color="7F7F7F"/>
              <w:bottom w:val="single" w:sz="4" w:space="0" w:color="7F7F7F"/>
              <w:right w:val="single" w:sz="4" w:space="0" w:color="7F7F7F"/>
            </w:tcBorders>
            <w:vAlign w:val="center"/>
          </w:tcPr>
          <w:p w14:paraId="2B10A4A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w:t>
            </w:r>
          </w:p>
        </w:tc>
        <w:tc>
          <w:tcPr>
            <w:tcW w:w="1100" w:type="dxa"/>
            <w:tcBorders>
              <w:top w:val="single" w:sz="4" w:space="0" w:color="7F7F7F"/>
              <w:left w:val="single" w:sz="4" w:space="0" w:color="7F7F7F"/>
              <w:bottom w:val="single" w:sz="4" w:space="0" w:color="7F7F7F"/>
              <w:right w:val="single" w:sz="4" w:space="0" w:color="7F7F7F"/>
            </w:tcBorders>
            <w:vAlign w:val="center"/>
          </w:tcPr>
          <w:p w14:paraId="3888A4E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07/09/21</w:t>
            </w:r>
          </w:p>
        </w:tc>
        <w:tc>
          <w:tcPr>
            <w:tcW w:w="2659" w:type="dxa"/>
            <w:tcBorders>
              <w:top w:val="single" w:sz="4" w:space="0" w:color="7F7F7F"/>
              <w:left w:val="single" w:sz="4" w:space="0" w:color="7F7F7F"/>
              <w:bottom w:val="single" w:sz="4" w:space="0" w:color="7F7F7F"/>
              <w:right w:val="single" w:sz="4" w:space="0" w:color="7F7F7F"/>
            </w:tcBorders>
            <w:vAlign w:val="center"/>
          </w:tcPr>
          <w:p w14:paraId="6D2A374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Contour Landscape Architecture</w:t>
            </w:r>
          </w:p>
        </w:tc>
      </w:tr>
      <w:tr w:rsidR="002B24E4" w:rsidRPr="002B24E4" w14:paraId="113DDE37"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FFFF06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GL Fencing Plan</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8B7471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C9</w:t>
            </w:r>
          </w:p>
        </w:tc>
        <w:tc>
          <w:tcPr>
            <w:tcW w:w="679" w:type="dxa"/>
            <w:tcBorders>
              <w:top w:val="single" w:sz="4" w:space="0" w:color="7F7F7F"/>
              <w:left w:val="single" w:sz="4" w:space="0" w:color="7F7F7F"/>
              <w:bottom w:val="single" w:sz="4" w:space="0" w:color="7F7F7F"/>
              <w:right w:val="single" w:sz="4" w:space="0" w:color="7F7F7F"/>
            </w:tcBorders>
            <w:vAlign w:val="center"/>
          </w:tcPr>
          <w:p w14:paraId="0A2EE76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w:t>
            </w:r>
          </w:p>
        </w:tc>
        <w:tc>
          <w:tcPr>
            <w:tcW w:w="1100" w:type="dxa"/>
            <w:tcBorders>
              <w:top w:val="single" w:sz="4" w:space="0" w:color="7F7F7F"/>
              <w:left w:val="single" w:sz="4" w:space="0" w:color="7F7F7F"/>
              <w:bottom w:val="single" w:sz="4" w:space="0" w:color="7F7F7F"/>
              <w:right w:val="single" w:sz="4" w:space="0" w:color="7F7F7F"/>
            </w:tcBorders>
            <w:vAlign w:val="center"/>
          </w:tcPr>
          <w:p w14:paraId="446FBD5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07/09/21</w:t>
            </w:r>
          </w:p>
        </w:tc>
        <w:tc>
          <w:tcPr>
            <w:tcW w:w="2659" w:type="dxa"/>
            <w:tcBorders>
              <w:top w:val="single" w:sz="4" w:space="0" w:color="7F7F7F"/>
              <w:left w:val="single" w:sz="4" w:space="0" w:color="7F7F7F"/>
              <w:bottom w:val="single" w:sz="4" w:space="0" w:color="7F7F7F"/>
              <w:right w:val="single" w:sz="4" w:space="0" w:color="7F7F7F"/>
            </w:tcBorders>
            <w:vAlign w:val="center"/>
          </w:tcPr>
          <w:p w14:paraId="0DBFC6E4"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Contour Landscape Architecture</w:t>
            </w:r>
          </w:p>
        </w:tc>
      </w:tr>
      <w:tr w:rsidR="002B24E4" w:rsidRPr="002B24E4" w14:paraId="45C0C0C7"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D829F1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L1 Fencing Plan</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71E67F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C10</w:t>
            </w:r>
          </w:p>
        </w:tc>
        <w:tc>
          <w:tcPr>
            <w:tcW w:w="679" w:type="dxa"/>
            <w:tcBorders>
              <w:top w:val="single" w:sz="4" w:space="0" w:color="7F7F7F"/>
              <w:left w:val="single" w:sz="4" w:space="0" w:color="7F7F7F"/>
              <w:bottom w:val="single" w:sz="4" w:space="0" w:color="7F7F7F"/>
              <w:right w:val="single" w:sz="4" w:space="0" w:color="7F7F7F"/>
            </w:tcBorders>
            <w:vAlign w:val="center"/>
          </w:tcPr>
          <w:p w14:paraId="1488099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w:t>
            </w:r>
          </w:p>
        </w:tc>
        <w:tc>
          <w:tcPr>
            <w:tcW w:w="1100" w:type="dxa"/>
            <w:tcBorders>
              <w:top w:val="single" w:sz="4" w:space="0" w:color="7F7F7F"/>
              <w:left w:val="single" w:sz="4" w:space="0" w:color="7F7F7F"/>
              <w:bottom w:val="single" w:sz="4" w:space="0" w:color="7F7F7F"/>
              <w:right w:val="single" w:sz="4" w:space="0" w:color="7F7F7F"/>
            </w:tcBorders>
            <w:vAlign w:val="center"/>
          </w:tcPr>
          <w:p w14:paraId="41E48D9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07/09/21</w:t>
            </w:r>
          </w:p>
        </w:tc>
        <w:tc>
          <w:tcPr>
            <w:tcW w:w="2659" w:type="dxa"/>
            <w:tcBorders>
              <w:top w:val="single" w:sz="4" w:space="0" w:color="7F7F7F"/>
              <w:left w:val="single" w:sz="4" w:space="0" w:color="7F7F7F"/>
              <w:bottom w:val="single" w:sz="4" w:space="0" w:color="7F7F7F"/>
              <w:right w:val="single" w:sz="4" w:space="0" w:color="7F7F7F"/>
            </w:tcBorders>
            <w:vAlign w:val="center"/>
          </w:tcPr>
          <w:p w14:paraId="7817D7D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Contour Landscape Architecture</w:t>
            </w:r>
          </w:p>
        </w:tc>
      </w:tr>
      <w:tr w:rsidR="002B24E4" w:rsidRPr="002B24E4" w14:paraId="68C2FC9F"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EB0726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L2 &amp; L5 Fencing Plan &amp; Details</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2229B2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C11</w:t>
            </w:r>
          </w:p>
        </w:tc>
        <w:tc>
          <w:tcPr>
            <w:tcW w:w="679" w:type="dxa"/>
            <w:tcBorders>
              <w:top w:val="single" w:sz="4" w:space="0" w:color="7F7F7F"/>
              <w:left w:val="single" w:sz="4" w:space="0" w:color="7F7F7F"/>
              <w:bottom w:val="single" w:sz="4" w:space="0" w:color="7F7F7F"/>
              <w:right w:val="single" w:sz="4" w:space="0" w:color="7F7F7F"/>
            </w:tcBorders>
            <w:vAlign w:val="center"/>
          </w:tcPr>
          <w:p w14:paraId="24A74C6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w:t>
            </w:r>
          </w:p>
        </w:tc>
        <w:tc>
          <w:tcPr>
            <w:tcW w:w="1100" w:type="dxa"/>
            <w:tcBorders>
              <w:top w:val="single" w:sz="4" w:space="0" w:color="7F7F7F"/>
              <w:left w:val="single" w:sz="4" w:space="0" w:color="7F7F7F"/>
              <w:bottom w:val="single" w:sz="4" w:space="0" w:color="7F7F7F"/>
              <w:right w:val="single" w:sz="4" w:space="0" w:color="7F7F7F"/>
            </w:tcBorders>
            <w:vAlign w:val="center"/>
          </w:tcPr>
          <w:p w14:paraId="412A394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07/09/21</w:t>
            </w:r>
          </w:p>
        </w:tc>
        <w:tc>
          <w:tcPr>
            <w:tcW w:w="2659" w:type="dxa"/>
            <w:tcBorders>
              <w:top w:val="single" w:sz="4" w:space="0" w:color="7F7F7F"/>
              <w:left w:val="single" w:sz="4" w:space="0" w:color="7F7F7F"/>
              <w:bottom w:val="single" w:sz="4" w:space="0" w:color="7F7F7F"/>
              <w:right w:val="single" w:sz="4" w:space="0" w:color="7F7F7F"/>
            </w:tcBorders>
            <w:vAlign w:val="center"/>
          </w:tcPr>
          <w:p w14:paraId="0BE4EF74"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Contour Landscape Architecture</w:t>
            </w:r>
          </w:p>
        </w:tc>
      </w:tr>
      <w:tr w:rsidR="002B24E4" w:rsidRPr="002B24E4" w14:paraId="649688EA"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B62448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Landscape Details</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3EC47B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C12</w:t>
            </w:r>
          </w:p>
        </w:tc>
        <w:tc>
          <w:tcPr>
            <w:tcW w:w="679" w:type="dxa"/>
            <w:tcBorders>
              <w:top w:val="single" w:sz="4" w:space="0" w:color="7F7F7F"/>
              <w:left w:val="single" w:sz="4" w:space="0" w:color="7F7F7F"/>
              <w:bottom w:val="single" w:sz="4" w:space="0" w:color="7F7F7F"/>
              <w:right w:val="single" w:sz="4" w:space="0" w:color="7F7F7F"/>
            </w:tcBorders>
            <w:vAlign w:val="center"/>
          </w:tcPr>
          <w:p w14:paraId="3A88DCD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B</w:t>
            </w:r>
          </w:p>
        </w:tc>
        <w:tc>
          <w:tcPr>
            <w:tcW w:w="1100" w:type="dxa"/>
            <w:tcBorders>
              <w:top w:val="single" w:sz="4" w:space="0" w:color="7F7F7F"/>
              <w:left w:val="single" w:sz="4" w:space="0" w:color="7F7F7F"/>
              <w:bottom w:val="single" w:sz="4" w:space="0" w:color="7F7F7F"/>
              <w:right w:val="single" w:sz="4" w:space="0" w:color="7F7F7F"/>
            </w:tcBorders>
            <w:vAlign w:val="center"/>
          </w:tcPr>
          <w:p w14:paraId="2F8C693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07/09/21</w:t>
            </w:r>
          </w:p>
        </w:tc>
        <w:tc>
          <w:tcPr>
            <w:tcW w:w="2659" w:type="dxa"/>
            <w:tcBorders>
              <w:top w:val="single" w:sz="4" w:space="0" w:color="7F7F7F"/>
              <w:left w:val="single" w:sz="4" w:space="0" w:color="7F7F7F"/>
              <w:bottom w:val="single" w:sz="4" w:space="0" w:color="7F7F7F"/>
              <w:right w:val="single" w:sz="4" w:space="0" w:color="7F7F7F"/>
            </w:tcBorders>
            <w:vAlign w:val="center"/>
          </w:tcPr>
          <w:p w14:paraId="38AD1F4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Contour Landscape Architecture</w:t>
            </w:r>
          </w:p>
        </w:tc>
      </w:tr>
      <w:tr w:rsidR="002B24E4" w:rsidRPr="002B24E4" w14:paraId="01637557"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E0F5ED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Outline Specifications</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EB60BD0"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C13</w:t>
            </w:r>
          </w:p>
        </w:tc>
        <w:tc>
          <w:tcPr>
            <w:tcW w:w="679" w:type="dxa"/>
            <w:tcBorders>
              <w:top w:val="single" w:sz="4" w:space="0" w:color="7F7F7F"/>
              <w:left w:val="single" w:sz="4" w:space="0" w:color="7F7F7F"/>
              <w:bottom w:val="single" w:sz="4" w:space="0" w:color="7F7F7F"/>
              <w:right w:val="single" w:sz="4" w:space="0" w:color="7F7F7F"/>
            </w:tcBorders>
            <w:vAlign w:val="center"/>
          </w:tcPr>
          <w:p w14:paraId="18EFFCE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B</w:t>
            </w:r>
          </w:p>
        </w:tc>
        <w:tc>
          <w:tcPr>
            <w:tcW w:w="1100" w:type="dxa"/>
            <w:tcBorders>
              <w:top w:val="single" w:sz="4" w:space="0" w:color="7F7F7F"/>
              <w:left w:val="single" w:sz="4" w:space="0" w:color="7F7F7F"/>
              <w:bottom w:val="single" w:sz="4" w:space="0" w:color="7F7F7F"/>
              <w:right w:val="single" w:sz="4" w:space="0" w:color="7F7F7F"/>
            </w:tcBorders>
            <w:vAlign w:val="center"/>
          </w:tcPr>
          <w:p w14:paraId="49C6420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02/09/21</w:t>
            </w:r>
          </w:p>
        </w:tc>
        <w:tc>
          <w:tcPr>
            <w:tcW w:w="2659" w:type="dxa"/>
            <w:tcBorders>
              <w:top w:val="single" w:sz="4" w:space="0" w:color="7F7F7F"/>
              <w:left w:val="single" w:sz="4" w:space="0" w:color="7F7F7F"/>
              <w:bottom w:val="single" w:sz="4" w:space="0" w:color="7F7F7F"/>
              <w:right w:val="single" w:sz="4" w:space="0" w:color="7F7F7F"/>
            </w:tcBorders>
            <w:vAlign w:val="center"/>
          </w:tcPr>
          <w:p w14:paraId="55DFAFA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Contour Landscape Architecture</w:t>
            </w:r>
          </w:p>
        </w:tc>
      </w:tr>
      <w:tr w:rsidR="002B24E4" w:rsidRPr="002B24E4" w14:paraId="415AB274"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F9936E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Pedestrian Link Plan</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3DB89B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C14</w:t>
            </w:r>
          </w:p>
        </w:tc>
        <w:tc>
          <w:tcPr>
            <w:tcW w:w="679" w:type="dxa"/>
            <w:tcBorders>
              <w:top w:val="single" w:sz="4" w:space="0" w:color="7F7F7F"/>
              <w:left w:val="single" w:sz="4" w:space="0" w:color="7F7F7F"/>
              <w:bottom w:val="single" w:sz="4" w:space="0" w:color="7F7F7F"/>
              <w:right w:val="single" w:sz="4" w:space="0" w:color="7F7F7F"/>
            </w:tcBorders>
            <w:vAlign w:val="center"/>
          </w:tcPr>
          <w:p w14:paraId="683F225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B</w:t>
            </w:r>
          </w:p>
        </w:tc>
        <w:tc>
          <w:tcPr>
            <w:tcW w:w="1100" w:type="dxa"/>
            <w:tcBorders>
              <w:top w:val="single" w:sz="4" w:space="0" w:color="7F7F7F"/>
              <w:left w:val="single" w:sz="4" w:space="0" w:color="7F7F7F"/>
              <w:bottom w:val="single" w:sz="4" w:space="0" w:color="7F7F7F"/>
              <w:right w:val="single" w:sz="4" w:space="0" w:color="7F7F7F"/>
            </w:tcBorders>
            <w:vAlign w:val="center"/>
          </w:tcPr>
          <w:p w14:paraId="591492C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12.05.22</w:t>
            </w:r>
          </w:p>
        </w:tc>
        <w:tc>
          <w:tcPr>
            <w:tcW w:w="2659" w:type="dxa"/>
            <w:tcBorders>
              <w:top w:val="single" w:sz="4" w:space="0" w:color="7F7F7F"/>
              <w:left w:val="single" w:sz="4" w:space="0" w:color="7F7F7F"/>
              <w:bottom w:val="single" w:sz="4" w:space="0" w:color="7F7F7F"/>
              <w:right w:val="single" w:sz="4" w:space="0" w:color="7F7F7F"/>
            </w:tcBorders>
            <w:vAlign w:val="center"/>
          </w:tcPr>
          <w:p w14:paraId="054EF6B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Contour Landscape Architecture</w:t>
            </w:r>
          </w:p>
        </w:tc>
      </w:tr>
      <w:tr w:rsidR="002B24E4" w:rsidRPr="002B24E4" w14:paraId="43AE39F7" w14:textId="77777777" w:rsidTr="00C639BD">
        <w:tc>
          <w:tcPr>
            <w:tcW w:w="318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F7CD0E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 xml:space="preserve">Draft Strata Subdivision Plan Sheets 1 -8 of 8 </w:t>
            </w:r>
          </w:p>
        </w:tc>
        <w:tc>
          <w:tcPr>
            <w:tcW w:w="102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267E43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240224-SP-001-B</w:t>
            </w:r>
          </w:p>
        </w:tc>
        <w:tc>
          <w:tcPr>
            <w:tcW w:w="679" w:type="dxa"/>
            <w:tcBorders>
              <w:top w:val="single" w:sz="4" w:space="0" w:color="7F7F7F"/>
              <w:left w:val="single" w:sz="4" w:space="0" w:color="7F7F7F"/>
              <w:bottom w:val="single" w:sz="4" w:space="0" w:color="7F7F7F"/>
              <w:right w:val="single" w:sz="4" w:space="0" w:color="7F7F7F"/>
            </w:tcBorders>
            <w:vAlign w:val="center"/>
          </w:tcPr>
          <w:p w14:paraId="66AA32A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w:t>
            </w:r>
          </w:p>
        </w:tc>
        <w:tc>
          <w:tcPr>
            <w:tcW w:w="1100" w:type="dxa"/>
            <w:tcBorders>
              <w:top w:val="single" w:sz="4" w:space="0" w:color="7F7F7F"/>
              <w:left w:val="single" w:sz="4" w:space="0" w:color="7F7F7F"/>
              <w:bottom w:val="single" w:sz="4" w:space="0" w:color="7F7F7F"/>
              <w:right w:val="single" w:sz="4" w:space="0" w:color="7F7F7F"/>
            </w:tcBorders>
            <w:vAlign w:val="center"/>
          </w:tcPr>
          <w:p w14:paraId="2A66C88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Undated</w:t>
            </w:r>
          </w:p>
        </w:tc>
        <w:tc>
          <w:tcPr>
            <w:tcW w:w="2659" w:type="dxa"/>
            <w:tcBorders>
              <w:top w:val="single" w:sz="4" w:space="0" w:color="7F7F7F"/>
              <w:left w:val="single" w:sz="4" w:space="0" w:color="7F7F7F"/>
              <w:bottom w:val="single" w:sz="4" w:space="0" w:color="7F7F7F"/>
              <w:right w:val="single" w:sz="4" w:space="0" w:color="7F7F7F"/>
            </w:tcBorders>
            <w:vAlign w:val="center"/>
          </w:tcPr>
          <w:p w14:paraId="4427BDE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Trevor James Carter</w:t>
            </w:r>
          </w:p>
        </w:tc>
      </w:tr>
    </w:tbl>
    <w:p w14:paraId="0DF27ECB" w14:textId="77777777" w:rsidR="002B24E4" w:rsidRPr="002B24E4" w:rsidRDefault="002B24E4" w:rsidP="002B24E4">
      <w:pPr>
        <w:spacing w:after="0" w:line="240" w:lineRule="auto"/>
        <w:ind w:left="567"/>
        <w:rPr>
          <w:rFonts w:ascii="Segoe UI" w:eastAsia="Times New Roman" w:hAnsi="Segoe UI" w:cs="Arial"/>
          <w:szCs w:val="24"/>
          <w:lang w:val="en-US"/>
        </w:rPr>
      </w:pPr>
    </w:p>
    <w:p w14:paraId="2AF6DEDB" w14:textId="77777777" w:rsidR="002B24E4" w:rsidRPr="002B24E4" w:rsidRDefault="002B24E4" w:rsidP="002B24E4">
      <w:pPr>
        <w:spacing w:after="0" w:line="240" w:lineRule="auto"/>
        <w:rPr>
          <w:rFonts w:ascii="Segoe UI" w:eastAsia="Times New Roman" w:hAnsi="Segoe UI" w:cs="Arial"/>
          <w:szCs w:val="24"/>
          <w:lang w:val="en-US"/>
        </w:rPr>
      </w:pPr>
    </w:p>
    <w:p w14:paraId="5BD0385F" w14:textId="77777777" w:rsidR="002B24E4" w:rsidRPr="002B24E4" w:rsidRDefault="002B24E4" w:rsidP="002B24E4">
      <w:pPr>
        <w:spacing w:after="0" w:line="240" w:lineRule="auto"/>
        <w:ind w:left="567"/>
        <w:rPr>
          <w:rFonts w:ascii="Segoe UI" w:eastAsia="Times New Roman" w:hAnsi="Segoe UI" w:cs="Arial"/>
          <w:b/>
          <w:szCs w:val="24"/>
          <w:lang w:val="en-US"/>
        </w:rPr>
      </w:pPr>
      <w:r w:rsidRPr="002B24E4">
        <w:rPr>
          <w:rFonts w:ascii="Segoe UI" w:eastAsia="Times New Roman" w:hAnsi="Segoe UI" w:cs="Arial"/>
          <w:b/>
          <w:szCs w:val="24"/>
          <w:lang w:val="en-US"/>
        </w:rPr>
        <w:t>Supporting Documentation</w:t>
      </w:r>
    </w:p>
    <w:p w14:paraId="5E0F72EB" w14:textId="77777777" w:rsidR="002B24E4" w:rsidRPr="002B24E4" w:rsidRDefault="002B24E4" w:rsidP="002B24E4">
      <w:pPr>
        <w:spacing w:after="0" w:line="240" w:lineRule="auto"/>
        <w:ind w:left="567"/>
        <w:rPr>
          <w:rFonts w:ascii="Segoe UI" w:eastAsia="Times New Roman" w:hAnsi="Segoe UI" w:cs="Arial"/>
          <w:szCs w:val="24"/>
          <w:lang w:val="en-US"/>
        </w:rPr>
      </w:pPr>
    </w:p>
    <w:tbl>
      <w:tblPr>
        <w:tblW w:w="0" w:type="auto"/>
        <w:tblInd w:w="67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1932"/>
        <w:gridCol w:w="4533"/>
        <w:gridCol w:w="2148"/>
      </w:tblGrid>
      <w:tr w:rsidR="002B24E4" w:rsidRPr="002B24E4" w14:paraId="1CE6EDC3" w14:textId="77777777" w:rsidTr="00C639BD">
        <w:tc>
          <w:tcPr>
            <w:tcW w:w="1932" w:type="dxa"/>
            <w:vAlign w:val="center"/>
          </w:tcPr>
          <w:p w14:paraId="11B89C7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Document</w:t>
            </w:r>
          </w:p>
        </w:tc>
        <w:tc>
          <w:tcPr>
            <w:tcW w:w="4533" w:type="dxa"/>
            <w:vAlign w:val="center"/>
          </w:tcPr>
          <w:p w14:paraId="7257DED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Title</w:t>
            </w:r>
          </w:p>
        </w:tc>
        <w:tc>
          <w:tcPr>
            <w:tcW w:w="2148" w:type="dxa"/>
            <w:vAlign w:val="center"/>
          </w:tcPr>
          <w:p w14:paraId="300DCFB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Date</w:t>
            </w:r>
          </w:p>
        </w:tc>
      </w:tr>
      <w:tr w:rsidR="002B24E4" w:rsidRPr="002B24E4" w14:paraId="32E8B410" w14:textId="77777777" w:rsidTr="00C639BD">
        <w:tc>
          <w:tcPr>
            <w:tcW w:w="1932" w:type="dxa"/>
          </w:tcPr>
          <w:p w14:paraId="623C077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D14841030</w:t>
            </w:r>
          </w:p>
        </w:tc>
        <w:tc>
          <w:tcPr>
            <w:tcW w:w="4533" w:type="dxa"/>
          </w:tcPr>
          <w:p w14:paraId="33F8225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 xml:space="preserve">Statement of Environmental Effects prepared by Tim Shelley Planning, </w:t>
            </w:r>
            <w:proofErr w:type="spellStart"/>
            <w:r w:rsidRPr="002B24E4">
              <w:rPr>
                <w:rFonts w:ascii="Segoe UI" w:eastAsia="Calibri" w:hAnsi="Segoe UI" w:cs="Arial"/>
                <w:lang w:val="en-US"/>
              </w:rPr>
              <w:t>Rev.C</w:t>
            </w:r>
            <w:proofErr w:type="spellEnd"/>
          </w:p>
        </w:tc>
        <w:tc>
          <w:tcPr>
            <w:tcW w:w="2148" w:type="dxa"/>
          </w:tcPr>
          <w:p w14:paraId="514A854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13 Sept 2021</w:t>
            </w:r>
          </w:p>
        </w:tc>
      </w:tr>
      <w:tr w:rsidR="002B24E4" w:rsidRPr="002B24E4" w14:paraId="10C732D3" w14:textId="77777777" w:rsidTr="00C639BD">
        <w:tc>
          <w:tcPr>
            <w:tcW w:w="1932" w:type="dxa"/>
          </w:tcPr>
          <w:p w14:paraId="2450A28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D4841001</w:t>
            </w:r>
          </w:p>
        </w:tc>
        <w:tc>
          <w:tcPr>
            <w:tcW w:w="4533" w:type="dxa"/>
          </w:tcPr>
          <w:p w14:paraId="4477F14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Design Excellence Report (Rev 4) prepared by ADG Architects</w:t>
            </w:r>
          </w:p>
        </w:tc>
        <w:tc>
          <w:tcPr>
            <w:tcW w:w="2148" w:type="dxa"/>
          </w:tcPr>
          <w:p w14:paraId="487021A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Sept 2021</w:t>
            </w:r>
          </w:p>
        </w:tc>
      </w:tr>
      <w:tr w:rsidR="002B24E4" w:rsidRPr="002B24E4" w14:paraId="63A30142" w14:textId="77777777" w:rsidTr="00C639BD">
        <w:tc>
          <w:tcPr>
            <w:tcW w:w="1932" w:type="dxa"/>
          </w:tcPr>
          <w:p w14:paraId="44F57C8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D14841029</w:t>
            </w:r>
          </w:p>
        </w:tc>
        <w:tc>
          <w:tcPr>
            <w:tcW w:w="4533" w:type="dxa"/>
          </w:tcPr>
          <w:p w14:paraId="18B62F04"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 xml:space="preserve">Social Impact Assessment prepared by </w:t>
            </w:r>
            <w:proofErr w:type="spellStart"/>
            <w:r w:rsidRPr="002B24E4">
              <w:rPr>
                <w:rFonts w:ascii="Segoe UI" w:eastAsia="Calibri" w:hAnsi="Segoe UI" w:cs="Arial"/>
                <w:lang w:val="en-US"/>
              </w:rPr>
              <w:t>Aigis</w:t>
            </w:r>
            <w:proofErr w:type="spellEnd"/>
            <w:r w:rsidRPr="002B24E4">
              <w:rPr>
                <w:rFonts w:ascii="Segoe UI" w:eastAsia="Calibri" w:hAnsi="Segoe UI" w:cs="Arial"/>
                <w:lang w:val="en-US"/>
              </w:rPr>
              <w:t xml:space="preserve"> Group-Mark Sargent Enterprises (HCL1 P/L)</w:t>
            </w:r>
          </w:p>
        </w:tc>
        <w:tc>
          <w:tcPr>
            <w:tcW w:w="2148" w:type="dxa"/>
          </w:tcPr>
          <w:p w14:paraId="2036713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August 2021</w:t>
            </w:r>
          </w:p>
        </w:tc>
      </w:tr>
      <w:tr w:rsidR="002B24E4" w:rsidRPr="002B24E4" w14:paraId="1432CB9A" w14:textId="77777777" w:rsidTr="00C639BD">
        <w:tc>
          <w:tcPr>
            <w:tcW w:w="1932" w:type="dxa"/>
          </w:tcPr>
          <w:p w14:paraId="7F74217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D15165711</w:t>
            </w:r>
          </w:p>
        </w:tc>
        <w:tc>
          <w:tcPr>
            <w:tcW w:w="4533" w:type="dxa"/>
          </w:tcPr>
          <w:p w14:paraId="25356A1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Operation Waste Management Plan (updated) prepared by TTM. Rev. 4</w:t>
            </w:r>
          </w:p>
        </w:tc>
        <w:tc>
          <w:tcPr>
            <w:tcW w:w="2148" w:type="dxa"/>
          </w:tcPr>
          <w:p w14:paraId="0D33B85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28 March 2022</w:t>
            </w:r>
          </w:p>
        </w:tc>
      </w:tr>
      <w:tr w:rsidR="002B24E4" w:rsidRPr="002B24E4" w14:paraId="21B99E07" w14:textId="77777777" w:rsidTr="00C639BD">
        <w:tc>
          <w:tcPr>
            <w:tcW w:w="1932" w:type="dxa"/>
          </w:tcPr>
          <w:p w14:paraId="7BB9940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D14841041</w:t>
            </w:r>
          </w:p>
        </w:tc>
        <w:tc>
          <w:tcPr>
            <w:tcW w:w="4533" w:type="dxa"/>
          </w:tcPr>
          <w:p w14:paraId="1971D75F"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Waste Management Plan (Demolition</w:t>
            </w:r>
          </w:p>
          <w:p w14:paraId="3F601BC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and Construction)</w:t>
            </w:r>
            <w:r w:rsidRPr="002B24E4">
              <w:rPr>
                <w:rFonts w:ascii="Arial" w:eastAsia="Times New Roman" w:hAnsi="Arial" w:cs="Times New Roman"/>
                <w:szCs w:val="24"/>
                <w:lang w:val="en-US"/>
              </w:rPr>
              <w:t xml:space="preserve"> </w:t>
            </w:r>
            <w:r w:rsidRPr="002B24E4">
              <w:rPr>
                <w:rFonts w:ascii="Segoe UI" w:eastAsia="Calibri" w:hAnsi="Segoe UI" w:cs="Arial"/>
                <w:lang w:val="en-US"/>
              </w:rPr>
              <w:t>prepared by TTM Rev. 2</w:t>
            </w:r>
          </w:p>
        </w:tc>
        <w:tc>
          <w:tcPr>
            <w:tcW w:w="2148" w:type="dxa"/>
          </w:tcPr>
          <w:p w14:paraId="6516409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25 June 2021</w:t>
            </w:r>
          </w:p>
        </w:tc>
      </w:tr>
      <w:tr w:rsidR="002B24E4" w:rsidRPr="002B24E4" w14:paraId="7C4687FB" w14:textId="77777777" w:rsidTr="00C639BD">
        <w:tc>
          <w:tcPr>
            <w:tcW w:w="1932" w:type="dxa"/>
          </w:tcPr>
          <w:p w14:paraId="68F047F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D14841081</w:t>
            </w:r>
          </w:p>
          <w:p w14:paraId="650584E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lastRenderedPageBreak/>
              <w:t>D14841004</w:t>
            </w:r>
          </w:p>
          <w:p w14:paraId="1FC8784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D14841002</w:t>
            </w:r>
          </w:p>
        </w:tc>
        <w:tc>
          <w:tcPr>
            <w:tcW w:w="4533" w:type="dxa"/>
          </w:tcPr>
          <w:p w14:paraId="68BACD8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lastRenderedPageBreak/>
              <w:t>Basix Certificate 1195594</w:t>
            </w:r>
          </w:p>
          <w:p w14:paraId="616C75EF"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lastRenderedPageBreak/>
              <w:t xml:space="preserve">Basix </w:t>
            </w:r>
            <w:proofErr w:type="spellStart"/>
            <w:r w:rsidRPr="002B24E4">
              <w:rPr>
                <w:rFonts w:ascii="Segoe UI" w:eastAsia="Calibri" w:hAnsi="Segoe UI" w:cs="Arial"/>
                <w:lang w:val="en-US"/>
              </w:rPr>
              <w:t>NatHERS</w:t>
            </w:r>
            <w:proofErr w:type="spellEnd"/>
            <w:r w:rsidRPr="002B24E4">
              <w:rPr>
                <w:rFonts w:ascii="Segoe UI" w:eastAsia="Calibri" w:hAnsi="Segoe UI" w:cs="Arial"/>
                <w:lang w:val="en-US"/>
              </w:rPr>
              <w:t xml:space="preserve"> – </w:t>
            </w:r>
            <w:proofErr w:type="spellStart"/>
            <w:r w:rsidRPr="002B24E4">
              <w:rPr>
                <w:rFonts w:ascii="Segoe UI" w:eastAsia="Calibri" w:hAnsi="Segoe UI" w:cs="Arial"/>
                <w:lang w:val="en-US"/>
              </w:rPr>
              <w:t>Credwell</w:t>
            </w:r>
            <w:proofErr w:type="spellEnd"/>
            <w:r w:rsidRPr="002B24E4">
              <w:rPr>
                <w:rFonts w:ascii="Segoe UI" w:eastAsia="Calibri" w:hAnsi="Segoe UI" w:cs="Arial"/>
                <w:lang w:val="en-US"/>
              </w:rPr>
              <w:t xml:space="preserve"> Energy</w:t>
            </w:r>
          </w:p>
          <w:p w14:paraId="18F5384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 xml:space="preserve">Basix Commitments Summary – </w:t>
            </w:r>
            <w:proofErr w:type="spellStart"/>
            <w:r w:rsidRPr="002B24E4">
              <w:rPr>
                <w:rFonts w:ascii="Segoe UI" w:eastAsia="Calibri" w:hAnsi="Segoe UI" w:cs="Arial"/>
                <w:lang w:val="en-US"/>
              </w:rPr>
              <w:t>Credwell</w:t>
            </w:r>
            <w:proofErr w:type="spellEnd"/>
            <w:r w:rsidRPr="002B24E4">
              <w:rPr>
                <w:rFonts w:ascii="Segoe UI" w:eastAsia="Calibri" w:hAnsi="Segoe UI" w:cs="Arial"/>
                <w:lang w:val="en-US"/>
              </w:rPr>
              <w:t xml:space="preserve"> Energy</w:t>
            </w:r>
          </w:p>
        </w:tc>
        <w:tc>
          <w:tcPr>
            <w:tcW w:w="2148" w:type="dxa"/>
          </w:tcPr>
          <w:p w14:paraId="127BD4B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lastRenderedPageBreak/>
              <w:t>9 Sept 2021</w:t>
            </w:r>
          </w:p>
          <w:p w14:paraId="339BD4F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lastRenderedPageBreak/>
              <w:t>7 Sept 2021\9 Sept 2021</w:t>
            </w:r>
          </w:p>
        </w:tc>
      </w:tr>
      <w:tr w:rsidR="002B24E4" w:rsidRPr="002B24E4" w14:paraId="3C42481B" w14:textId="77777777" w:rsidTr="00C639BD">
        <w:tc>
          <w:tcPr>
            <w:tcW w:w="1932" w:type="dxa"/>
          </w:tcPr>
          <w:p w14:paraId="38DBB07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lastRenderedPageBreak/>
              <w:t>D14840958</w:t>
            </w:r>
          </w:p>
          <w:p w14:paraId="5F0E21BE" w14:textId="77777777" w:rsidR="002B24E4" w:rsidRPr="002B24E4" w:rsidRDefault="002B24E4" w:rsidP="002B24E4">
            <w:pPr>
              <w:spacing w:after="0" w:line="240" w:lineRule="auto"/>
              <w:rPr>
                <w:rFonts w:ascii="Segoe UI" w:eastAsia="Calibri" w:hAnsi="Segoe UI" w:cs="Arial"/>
                <w:lang w:val="en-US"/>
              </w:rPr>
            </w:pPr>
          </w:p>
          <w:p w14:paraId="3C3165AB" w14:textId="77777777" w:rsidR="002B24E4" w:rsidRPr="002B24E4" w:rsidRDefault="002B24E4" w:rsidP="002B24E4">
            <w:pPr>
              <w:spacing w:after="0" w:line="240" w:lineRule="auto"/>
              <w:rPr>
                <w:rFonts w:ascii="Segoe UI" w:eastAsia="Calibri" w:hAnsi="Segoe UI" w:cs="Arial"/>
                <w:lang w:val="en-US"/>
              </w:rPr>
            </w:pPr>
          </w:p>
          <w:p w14:paraId="4E161D5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D15236121</w:t>
            </w:r>
          </w:p>
          <w:p w14:paraId="416FC894" w14:textId="77777777" w:rsidR="002B24E4" w:rsidRPr="002B24E4" w:rsidRDefault="002B24E4" w:rsidP="002B24E4">
            <w:pPr>
              <w:spacing w:after="0" w:line="240" w:lineRule="auto"/>
              <w:rPr>
                <w:rFonts w:ascii="Segoe UI" w:eastAsia="Calibri" w:hAnsi="Segoe UI" w:cs="Arial"/>
                <w:lang w:val="en-US"/>
              </w:rPr>
            </w:pPr>
          </w:p>
          <w:p w14:paraId="786E9DEB" w14:textId="77777777" w:rsidR="002B24E4" w:rsidRPr="002B24E4" w:rsidRDefault="002B24E4" w:rsidP="002B24E4">
            <w:pPr>
              <w:spacing w:after="0" w:line="240" w:lineRule="auto"/>
              <w:rPr>
                <w:rFonts w:ascii="Segoe UI" w:eastAsia="Calibri" w:hAnsi="Segoe UI" w:cs="Arial"/>
                <w:lang w:val="en-US"/>
              </w:rPr>
            </w:pPr>
          </w:p>
          <w:p w14:paraId="46AD3D80" w14:textId="77777777" w:rsidR="002B24E4" w:rsidRPr="002B24E4" w:rsidRDefault="002B24E4" w:rsidP="002B24E4">
            <w:pPr>
              <w:spacing w:after="0" w:line="240" w:lineRule="auto"/>
              <w:rPr>
                <w:rFonts w:ascii="Segoe UI" w:eastAsia="Calibri" w:hAnsi="Segoe UI" w:cs="Arial"/>
                <w:lang w:val="en-US"/>
              </w:rPr>
            </w:pPr>
          </w:p>
          <w:p w14:paraId="7F1D3E86" w14:textId="77777777" w:rsidR="002B24E4" w:rsidRPr="002B24E4" w:rsidRDefault="002B24E4" w:rsidP="002B24E4">
            <w:pPr>
              <w:spacing w:after="0" w:line="240" w:lineRule="auto"/>
              <w:rPr>
                <w:rFonts w:ascii="Segoe UI" w:eastAsia="Calibri" w:hAnsi="Segoe UI" w:cs="Arial"/>
                <w:lang w:val="en-US"/>
              </w:rPr>
            </w:pPr>
          </w:p>
        </w:tc>
        <w:tc>
          <w:tcPr>
            <w:tcW w:w="4533" w:type="dxa"/>
          </w:tcPr>
          <w:p w14:paraId="1FF4918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 xml:space="preserve">Noise Impact Assessment Report (Doc No.212076R-29339) prepared by Spectrum Acoustics and </w:t>
            </w:r>
          </w:p>
          <w:p w14:paraId="047F521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 xml:space="preserve">Further information Addendum Acoustic Report (Ref:212076R/29685) prepared by Spectrum Acoustics dated 17 March 2022 and 30 June 2022. </w:t>
            </w:r>
          </w:p>
          <w:p w14:paraId="237D0DB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And including-</w:t>
            </w:r>
          </w:p>
          <w:p w14:paraId="0F847C74" w14:textId="77777777" w:rsidR="002B24E4" w:rsidRPr="002B24E4" w:rsidRDefault="002B24E4" w:rsidP="002B24E4">
            <w:pPr>
              <w:spacing w:after="0" w:line="240" w:lineRule="auto"/>
              <w:ind w:left="231" w:hanging="231"/>
              <w:rPr>
                <w:rFonts w:ascii="Segoe UI" w:eastAsia="Calibri" w:hAnsi="Segoe UI" w:cs="Arial"/>
                <w:lang w:val="en-US"/>
              </w:rPr>
            </w:pPr>
            <w:r w:rsidRPr="002B24E4">
              <w:rPr>
                <w:rFonts w:ascii="Segoe UI" w:eastAsia="Calibri" w:hAnsi="Segoe UI" w:cs="Arial"/>
                <w:lang w:val="en-US"/>
              </w:rPr>
              <w:t>-  Correspondence from Diggers dated 29 June 2022</w:t>
            </w:r>
          </w:p>
          <w:p w14:paraId="68A7267C" w14:textId="77777777" w:rsidR="002B24E4" w:rsidRPr="002B24E4" w:rsidRDefault="002B24E4" w:rsidP="002B24E4">
            <w:pPr>
              <w:spacing w:after="0" w:line="240" w:lineRule="auto"/>
              <w:ind w:left="231" w:hanging="231"/>
              <w:rPr>
                <w:rFonts w:ascii="Segoe UI" w:eastAsia="Calibri" w:hAnsi="Segoe UI" w:cs="Arial"/>
                <w:lang w:val="en-US"/>
              </w:rPr>
            </w:pPr>
            <w:r w:rsidRPr="002B24E4">
              <w:rPr>
                <w:rFonts w:ascii="Segoe UI" w:eastAsia="Calibri" w:hAnsi="Segoe UI" w:cs="Arial"/>
                <w:lang w:val="en-US"/>
              </w:rPr>
              <w:t>-  Diggers @ the entrance - Plan of Management – Operation, Security, Alcohol, car parking and Housing Policy. Dated 19.4.2006</w:t>
            </w:r>
          </w:p>
          <w:p w14:paraId="6F7C53A9" w14:textId="77777777" w:rsidR="002B24E4" w:rsidRPr="002B24E4" w:rsidRDefault="002B24E4" w:rsidP="002B24E4">
            <w:pPr>
              <w:spacing w:after="0" w:line="240" w:lineRule="auto"/>
              <w:ind w:left="231" w:hanging="231"/>
              <w:rPr>
                <w:rFonts w:ascii="Segoe UI" w:eastAsia="Calibri" w:hAnsi="Segoe UI" w:cs="Arial"/>
                <w:lang w:val="en-US"/>
              </w:rPr>
            </w:pPr>
            <w:r w:rsidRPr="002B24E4">
              <w:rPr>
                <w:rFonts w:ascii="Segoe UI" w:eastAsia="Calibri" w:hAnsi="Segoe UI" w:cs="Arial"/>
                <w:lang w:val="en-US"/>
              </w:rPr>
              <w:t>-  Southern Car Park Parking Policy adopted by Diggers Club- undated</w:t>
            </w:r>
          </w:p>
        </w:tc>
        <w:tc>
          <w:tcPr>
            <w:tcW w:w="2148" w:type="dxa"/>
          </w:tcPr>
          <w:p w14:paraId="0FA27AD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July 2021</w:t>
            </w:r>
          </w:p>
          <w:p w14:paraId="674EB104" w14:textId="77777777" w:rsidR="002B24E4" w:rsidRPr="002B24E4" w:rsidRDefault="002B24E4" w:rsidP="002B24E4">
            <w:pPr>
              <w:spacing w:after="0" w:line="240" w:lineRule="auto"/>
              <w:rPr>
                <w:rFonts w:ascii="Segoe UI" w:eastAsia="Calibri" w:hAnsi="Segoe UI" w:cs="Arial"/>
                <w:lang w:val="en-US"/>
              </w:rPr>
            </w:pPr>
          </w:p>
          <w:p w14:paraId="50E9C16A" w14:textId="77777777" w:rsidR="002B24E4" w:rsidRPr="002B24E4" w:rsidRDefault="002B24E4" w:rsidP="002B24E4">
            <w:pPr>
              <w:spacing w:after="0" w:line="240" w:lineRule="auto"/>
              <w:rPr>
                <w:rFonts w:ascii="Segoe UI" w:eastAsia="Calibri" w:hAnsi="Segoe UI" w:cs="Arial"/>
                <w:lang w:val="en-US"/>
              </w:rPr>
            </w:pPr>
          </w:p>
          <w:p w14:paraId="32ADECF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17 March 2022</w:t>
            </w:r>
          </w:p>
          <w:p w14:paraId="55691B1F"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30 June 2022</w:t>
            </w:r>
          </w:p>
        </w:tc>
      </w:tr>
      <w:tr w:rsidR="002B24E4" w:rsidRPr="002B24E4" w14:paraId="2DDF3A68" w14:textId="77777777" w:rsidTr="00C639BD">
        <w:tc>
          <w:tcPr>
            <w:tcW w:w="1932" w:type="dxa"/>
            <w:tcBorders>
              <w:top w:val="single" w:sz="4" w:space="0" w:color="7F7F7F"/>
              <w:left w:val="single" w:sz="4" w:space="0" w:color="7F7F7F"/>
              <w:bottom w:val="single" w:sz="4" w:space="0" w:color="7F7F7F"/>
              <w:right w:val="single" w:sz="4" w:space="0" w:color="7F7F7F"/>
            </w:tcBorders>
          </w:tcPr>
          <w:p w14:paraId="55D5177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D14840947</w:t>
            </w:r>
          </w:p>
        </w:tc>
        <w:tc>
          <w:tcPr>
            <w:tcW w:w="4533" w:type="dxa"/>
            <w:tcBorders>
              <w:top w:val="single" w:sz="4" w:space="0" w:color="7F7F7F"/>
              <w:left w:val="single" w:sz="4" w:space="0" w:color="7F7F7F"/>
              <w:bottom w:val="single" w:sz="4" w:space="0" w:color="7F7F7F"/>
              <w:right w:val="single" w:sz="4" w:space="0" w:color="7F7F7F"/>
            </w:tcBorders>
          </w:tcPr>
          <w:p w14:paraId="6AF1FA0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Tree Impact Assessment Report prepared by Mark Bury Consulting</w:t>
            </w:r>
          </w:p>
        </w:tc>
        <w:tc>
          <w:tcPr>
            <w:tcW w:w="2148" w:type="dxa"/>
            <w:tcBorders>
              <w:top w:val="single" w:sz="4" w:space="0" w:color="7F7F7F"/>
              <w:left w:val="single" w:sz="4" w:space="0" w:color="7F7F7F"/>
              <w:bottom w:val="single" w:sz="4" w:space="0" w:color="7F7F7F"/>
              <w:right w:val="single" w:sz="4" w:space="0" w:color="7F7F7F"/>
            </w:tcBorders>
          </w:tcPr>
          <w:p w14:paraId="601201E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3 Feb 2021</w:t>
            </w:r>
          </w:p>
        </w:tc>
      </w:tr>
      <w:tr w:rsidR="002B24E4" w:rsidRPr="002B24E4" w14:paraId="75A602F2" w14:textId="77777777" w:rsidTr="00C639BD">
        <w:tc>
          <w:tcPr>
            <w:tcW w:w="1932" w:type="dxa"/>
            <w:tcBorders>
              <w:top w:val="single" w:sz="4" w:space="0" w:color="7F7F7F"/>
              <w:left w:val="single" w:sz="4" w:space="0" w:color="7F7F7F"/>
              <w:bottom w:val="single" w:sz="4" w:space="0" w:color="7F7F7F"/>
              <w:right w:val="single" w:sz="4" w:space="0" w:color="7F7F7F"/>
            </w:tcBorders>
          </w:tcPr>
          <w:p w14:paraId="67D0728F"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D15059890</w:t>
            </w:r>
          </w:p>
        </w:tc>
        <w:tc>
          <w:tcPr>
            <w:tcW w:w="4533" w:type="dxa"/>
            <w:tcBorders>
              <w:top w:val="single" w:sz="4" w:space="0" w:color="7F7F7F"/>
              <w:left w:val="single" w:sz="4" w:space="0" w:color="7F7F7F"/>
              <w:bottom w:val="single" w:sz="4" w:space="0" w:color="7F7F7F"/>
              <w:right w:val="single" w:sz="4" w:space="0" w:color="7F7F7F"/>
            </w:tcBorders>
          </w:tcPr>
          <w:p w14:paraId="42C7BC6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CPTED Report prepared by James Marshall &amp; Co.</w:t>
            </w:r>
          </w:p>
        </w:tc>
        <w:tc>
          <w:tcPr>
            <w:tcW w:w="2148" w:type="dxa"/>
            <w:tcBorders>
              <w:top w:val="single" w:sz="4" w:space="0" w:color="7F7F7F"/>
              <w:left w:val="single" w:sz="4" w:space="0" w:color="7F7F7F"/>
              <w:bottom w:val="single" w:sz="4" w:space="0" w:color="7F7F7F"/>
              <w:right w:val="single" w:sz="4" w:space="0" w:color="7F7F7F"/>
            </w:tcBorders>
          </w:tcPr>
          <w:p w14:paraId="039491B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Nov 2021</w:t>
            </w:r>
          </w:p>
        </w:tc>
      </w:tr>
      <w:tr w:rsidR="002B24E4" w:rsidRPr="002B24E4" w14:paraId="4BB6DD00" w14:textId="77777777" w:rsidTr="00C639BD">
        <w:tc>
          <w:tcPr>
            <w:tcW w:w="1932" w:type="dxa"/>
            <w:tcBorders>
              <w:top w:val="single" w:sz="4" w:space="0" w:color="7F7F7F"/>
              <w:left w:val="single" w:sz="4" w:space="0" w:color="7F7F7F"/>
              <w:bottom w:val="single" w:sz="4" w:space="0" w:color="7F7F7F"/>
              <w:right w:val="single" w:sz="4" w:space="0" w:color="7F7F7F"/>
            </w:tcBorders>
          </w:tcPr>
          <w:p w14:paraId="7CCC015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D15165724</w:t>
            </w:r>
          </w:p>
          <w:p w14:paraId="395C312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&amp;</w:t>
            </w:r>
          </w:p>
          <w:p w14:paraId="20D6C18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D15105719</w:t>
            </w:r>
          </w:p>
        </w:tc>
        <w:tc>
          <w:tcPr>
            <w:tcW w:w="4533" w:type="dxa"/>
            <w:tcBorders>
              <w:top w:val="single" w:sz="4" w:space="0" w:color="7F7F7F"/>
              <w:left w:val="single" w:sz="4" w:space="0" w:color="7F7F7F"/>
              <w:bottom w:val="single" w:sz="4" w:space="0" w:color="7F7F7F"/>
              <w:right w:val="single" w:sz="4" w:space="0" w:color="7F7F7F"/>
            </w:tcBorders>
          </w:tcPr>
          <w:p w14:paraId="69CBCE8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 xml:space="preserve">Traffic Impact Assessment (Ref -21.057r01v04) prepared by </w:t>
            </w:r>
            <w:proofErr w:type="spellStart"/>
            <w:r w:rsidRPr="002B24E4">
              <w:rPr>
                <w:rFonts w:ascii="Segoe UI" w:eastAsia="Calibri" w:hAnsi="Segoe UI" w:cs="Arial"/>
                <w:lang w:val="en-US"/>
              </w:rPr>
              <w:t>Traffix</w:t>
            </w:r>
            <w:proofErr w:type="spellEnd"/>
            <w:r w:rsidRPr="002B24E4">
              <w:rPr>
                <w:rFonts w:ascii="Segoe UI" w:eastAsia="Calibri" w:hAnsi="Segoe UI" w:cs="Arial"/>
                <w:lang w:val="en-US"/>
              </w:rPr>
              <w:t xml:space="preserve"> </w:t>
            </w:r>
          </w:p>
          <w:p w14:paraId="4AC00E5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 xml:space="preserve">and Correspondence prepared by </w:t>
            </w:r>
            <w:proofErr w:type="spellStart"/>
            <w:r w:rsidRPr="002B24E4">
              <w:rPr>
                <w:rFonts w:ascii="Segoe UI" w:eastAsia="Calibri" w:hAnsi="Segoe UI" w:cs="Arial"/>
                <w:lang w:val="en-US"/>
              </w:rPr>
              <w:t>Traffix</w:t>
            </w:r>
            <w:proofErr w:type="spellEnd"/>
            <w:r w:rsidRPr="002B24E4">
              <w:rPr>
                <w:rFonts w:ascii="Segoe UI" w:eastAsia="Calibri" w:hAnsi="Segoe UI" w:cs="Arial"/>
                <w:lang w:val="en-US"/>
              </w:rPr>
              <w:t xml:space="preserve"> dated 11 March 2022</w:t>
            </w:r>
          </w:p>
        </w:tc>
        <w:tc>
          <w:tcPr>
            <w:tcW w:w="2148" w:type="dxa"/>
            <w:tcBorders>
              <w:top w:val="single" w:sz="4" w:space="0" w:color="7F7F7F"/>
              <w:left w:val="single" w:sz="4" w:space="0" w:color="7F7F7F"/>
              <w:bottom w:val="single" w:sz="4" w:space="0" w:color="7F7F7F"/>
              <w:right w:val="single" w:sz="4" w:space="0" w:color="7F7F7F"/>
            </w:tcBorders>
          </w:tcPr>
          <w:p w14:paraId="44F37AB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 May 2022</w:t>
            </w:r>
          </w:p>
        </w:tc>
      </w:tr>
      <w:tr w:rsidR="002B24E4" w:rsidRPr="002B24E4" w14:paraId="1D46CEE5" w14:textId="77777777" w:rsidTr="00C639BD">
        <w:tc>
          <w:tcPr>
            <w:tcW w:w="1932" w:type="dxa"/>
            <w:tcBorders>
              <w:top w:val="single" w:sz="4" w:space="0" w:color="7F7F7F"/>
              <w:left w:val="single" w:sz="4" w:space="0" w:color="7F7F7F"/>
              <w:bottom w:val="single" w:sz="4" w:space="0" w:color="7F7F7F"/>
              <w:right w:val="single" w:sz="4" w:space="0" w:color="7F7F7F"/>
            </w:tcBorders>
          </w:tcPr>
          <w:p w14:paraId="414916C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D14840948</w:t>
            </w:r>
          </w:p>
        </w:tc>
        <w:tc>
          <w:tcPr>
            <w:tcW w:w="4533" w:type="dxa"/>
            <w:tcBorders>
              <w:top w:val="single" w:sz="4" w:space="0" w:color="7F7F7F"/>
              <w:left w:val="single" w:sz="4" w:space="0" w:color="7F7F7F"/>
              <w:bottom w:val="single" w:sz="4" w:space="0" w:color="7F7F7F"/>
              <w:right w:val="single" w:sz="4" w:space="0" w:color="7F7F7F"/>
            </w:tcBorders>
          </w:tcPr>
          <w:p w14:paraId="2BFB989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Preliminary (Stage 1) Site Investigation</w:t>
            </w:r>
          </w:p>
          <w:p w14:paraId="6E1A0A4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 xml:space="preserve">(Contamination) prepared by JK Environments, Ref: E33829PHrpt. </w:t>
            </w:r>
          </w:p>
        </w:tc>
        <w:tc>
          <w:tcPr>
            <w:tcW w:w="2148" w:type="dxa"/>
            <w:tcBorders>
              <w:top w:val="single" w:sz="4" w:space="0" w:color="7F7F7F"/>
              <w:left w:val="single" w:sz="4" w:space="0" w:color="7F7F7F"/>
              <w:bottom w:val="single" w:sz="4" w:space="0" w:color="7F7F7F"/>
              <w:right w:val="single" w:sz="4" w:space="0" w:color="7F7F7F"/>
            </w:tcBorders>
          </w:tcPr>
          <w:p w14:paraId="7809712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19 April 2021</w:t>
            </w:r>
          </w:p>
        </w:tc>
      </w:tr>
      <w:tr w:rsidR="002B24E4" w:rsidRPr="002B24E4" w14:paraId="3CCF6143" w14:textId="77777777" w:rsidTr="00C639BD">
        <w:tc>
          <w:tcPr>
            <w:tcW w:w="1932" w:type="dxa"/>
            <w:tcBorders>
              <w:top w:val="single" w:sz="4" w:space="0" w:color="7F7F7F"/>
              <w:left w:val="single" w:sz="4" w:space="0" w:color="7F7F7F"/>
              <w:bottom w:val="single" w:sz="4" w:space="0" w:color="7F7F7F"/>
              <w:right w:val="single" w:sz="4" w:space="0" w:color="7F7F7F"/>
            </w:tcBorders>
          </w:tcPr>
          <w:p w14:paraId="407BE60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D14840954</w:t>
            </w:r>
          </w:p>
        </w:tc>
        <w:tc>
          <w:tcPr>
            <w:tcW w:w="4533" w:type="dxa"/>
            <w:tcBorders>
              <w:top w:val="single" w:sz="4" w:space="0" w:color="7F7F7F"/>
              <w:left w:val="single" w:sz="4" w:space="0" w:color="7F7F7F"/>
              <w:bottom w:val="single" w:sz="4" w:space="0" w:color="7F7F7F"/>
              <w:right w:val="single" w:sz="4" w:space="0" w:color="7F7F7F"/>
            </w:tcBorders>
          </w:tcPr>
          <w:p w14:paraId="6C35902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Detailed (Stage 2) Site Investigation</w:t>
            </w:r>
          </w:p>
          <w:p w14:paraId="5DE75B84"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 xml:space="preserve">(Contamination) prepared by </w:t>
            </w:r>
            <w:proofErr w:type="spellStart"/>
            <w:r w:rsidRPr="002B24E4">
              <w:rPr>
                <w:rFonts w:ascii="Segoe UI" w:eastAsia="Calibri" w:hAnsi="Segoe UI" w:cs="Arial"/>
                <w:lang w:val="en-US"/>
              </w:rPr>
              <w:t>AssetGeoEnviro</w:t>
            </w:r>
            <w:proofErr w:type="spellEnd"/>
            <w:r w:rsidRPr="002B24E4">
              <w:rPr>
                <w:rFonts w:ascii="Segoe UI" w:eastAsia="Calibri" w:hAnsi="Segoe UI" w:cs="Arial"/>
                <w:lang w:val="en-US"/>
              </w:rPr>
              <w:t>/</w:t>
            </w:r>
            <w:proofErr w:type="spellStart"/>
            <w:r w:rsidRPr="002B24E4">
              <w:rPr>
                <w:rFonts w:ascii="Segoe UI" w:eastAsia="Calibri" w:hAnsi="Segoe UI" w:cs="Arial"/>
                <w:lang w:val="en-US"/>
              </w:rPr>
              <w:t>Reditus</w:t>
            </w:r>
            <w:proofErr w:type="spellEnd"/>
            <w:r w:rsidRPr="002B24E4">
              <w:rPr>
                <w:rFonts w:ascii="Segoe UI" w:eastAsia="Calibri" w:hAnsi="Segoe UI" w:cs="Arial"/>
                <w:lang w:val="en-US"/>
              </w:rPr>
              <w:t>, Ref: 6520-E1. Rev.0</w:t>
            </w:r>
          </w:p>
        </w:tc>
        <w:tc>
          <w:tcPr>
            <w:tcW w:w="2148" w:type="dxa"/>
            <w:tcBorders>
              <w:top w:val="single" w:sz="4" w:space="0" w:color="7F7F7F"/>
              <w:left w:val="single" w:sz="4" w:space="0" w:color="7F7F7F"/>
              <w:bottom w:val="single" w:sz="4" w:space="0" w:color="7F7F7F"/>
              <w:right w:val="single" w:sz="4" w:space="0" w:color="7F7F7F"/>
            </w:tcBorders>
          </w:tcPr>
          <w:p w14:paraId="0FAEB7D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21 July 2021</w:t>
            </w:r>
          </w:p>
        </w:tc>
      </w:tr>
      <w:tr w:rsidR="002B24E4" w:rsidRPr="002B24E4" w14:paraId="767705E2" w14:textId="77777777" w:rsidTr="00C639BD">
        <w:tc>
          <w:tcPr>
            <w:tcW w:w="1932" w:type="dxa"/>
            <w:tcBorders>
              <w:top w:val="single" w:sz="4" w:space="0" w:color="7F7F7F"/>
              <w:left w:val="single" w:sz="4" w:space="0" w:color="7F7F7F"/>
              <w:bottom w:val="single" w:sz="4" w:space="0" w:color="7F7F7F"/>
              <w:right w:val="single" w:sz="4" w:space="0" w:color="7F7F7F"/>
            </w:tcBorders>
          </w:tcPr>
          <w:p w14:paraId="7AD31CF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D14841054</w:t>
            </w:r>
          </w:p>
        </w:tc>
        <w:tc>
          <w:tcPr>
            <w:tcW w:w="4533" w:type="dxa"/>
            <w:tcBorders>
              <w:top w:val="single" w:sz="4" w:space="0" w:color="7F7F7F"/>
              <w:left w:val="single" w:sz="4" w:space="0" w:color="7F7F7F"/>
              <w:bottom w:val="single" w:sz="4" w:space="0" w:color="7F7F7F"/>
              <w:right w:val="single" w:sz="4" w:space="0" w:color="7F7F7F"/>
            </w:tcBorders>
          </w:tcPr>
          <w:p w14:paraId="100BBAA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Draft Operations Agreement</w:t>
            </w:r>
          </w:p>
        </w:tc>
        <w:tc>
          <w:tcPr>
            <w:tcW w:w="2148" w:type="dxa"/>
            <w:tcBorders>
              <w:top w:val="single" w:sz="4" w:space="0" w:color="7F7F7F"/>
              <w:left w:val="single" w:sz="4" w:space="0" w:color="7F7F7F"/>
              <w:bottom w:val="single" w:sz="4" w:space="0" w:color="7F7F7F"/>
              <w:right w:val="single" w:sz="4" w:space="0" w:color="7F7F7F"/>
            </w:tcBorders>
          </w:tcPr>
          <w:p w14:paraId="2D036644"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13 July 2021</w:t>
            </w:r>
          </w:p>
        </w:tc>
      </w:tr>
      <w:tr w:rsidR="002B24E4" w:rsidRPr="002B24E4" w14:paraId="1D243431" w14:textId="77777777" w:rsidTr="00C639BD">
        <w:tc>
          <w:tcPr>
            <w:tcW w:w="1932" w:type="dxa"/>
            <w:tcBorders>
              <w:top w:val="single" w:sz="4" w:space="0" w:color="7F7F7F"/>
              <w:left w:val="single" w:sz="4" w:space="0" w:color="7F7F7F"/>
              <w:bottom w:val="single" w:sz="4" w:space="0" w:color="7F7F7F"/>
              <w:right w:val="single" w:sz="4" w:space="0" w:color="7F7F7F"/>
            </w:tcBorders>
          </w:tcPr>
          <w:p w14:paraId="4F299E5F"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D15342890</w:t>
            </w:r>
          </w:p>
        </w:tc>
        <w:tc>
          <w:tcPr>
            <w:tcW w:w="4533" w:type="dxa"/>
            <w:tcBorders>
              <w:top w:val="single" w:sz="4" w:space="0" w:color="7F7F7F"/>
              <w:left w:val="single" w:sz="4" w:space="0" w:color="7F7F7F"/>
              <w:bottom w:val="single" w:sz="4" w:space="0" w:color="7F7F7F"/>
              <w:right w:val="single" w:sz="4" w:space="0" w:color="7F7F7F"/>
            </w:tcBorders>
          </w:tcPr>
          <w:p w14:paraId="0AAD7250"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Revised Community Management Statement</w:t>
            </w:r>
          </w:p>
        </w:tc>
        <w:tc>
          <w:tcPr>
            <w:tcW w:w="2148" w:type="dxa"/>
            <w:tcBorders>
              <w:top w:val="single" w:sz="4" w:space="0" w:color="7F7F7F"/>
              <w:left w:val="single" w:sz="4" w:space="0" w:color="7F7F7F"/>
              <w:bottom w:val="single" w:sz="4" w:space="0" w:color="7F7F7F"/>
              <w:right w:val="single" w:sz="4" w:space="0" w:color="7F7F7F"/>
            </w:tcBorders>
          </w:tcPr>
          <w:p w14:paraId="3B072BB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13 Sept 2022</w:t>
            </w:r>
          </w:p>
        </w:tc>
      </w:tr>
      <w:tr w:rsidR="002B24E4" w:rsidRPr="002B24E4" w14:paraId="11B2B857" w14:textId="77777777" w:rsidTr="00C639BD">
        <w:tc>
          <w:tcPr>
            <w:tcW w:w="1932" w:type="dxa"/>
            <w:tcBorders>
              <w:top w:val="single" w:sz="4" w:space="0" w:color="7F7F7F"/>
              <w:left w:val="single" w:sz="4" w:space="0" w:color="7F7F7F"/>
              <w:bottom w:val="single" w:sz="4" w:space="0" w:color="7F7F7F"/>
              <w:right w:val="single" w:sz="4" w:space="0" w:color="7F7F7F"/>
            </w:tcBorders>
          </w:tcPr>
          <w:p w14:paraId="10F2FE31"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D14840990</w:t>
            </w:r>
          </w:p>
        </w:tc>
        <w:tc>
          <w:tcPr>
            <w:tcW w:w="4533" w:type="dxa"/>
            <w:tcBorders>
              <w:top w:val="single" w:sz="4" w:space="0" w:color="7F7F7F"/>
              <w:left w:val="single" w:sz="4" w:space="0" w:color="7F7F7F"/>
              <w:bottom w:val="single" w:sz="4" w:space="0" w:color="7F7F7F"/>
              <w:right w:val="single" w:sz="4" w:space="0" w:color="7F7F7F"/>
            </w:tcBorders>
          </w:tcPr>
          <w:p w14:paraId="550E4EBA"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Draft Management Statement</w:t>
            </w:r>
          </w:p>
        </w:tc>
        <w:tc>
          <w:tcPr>
            <w:tcW w:w="2148" w:type="dxa"/>
            <w:tcBorders>
              <w:top w:val="single" w:sz="4" w:space="0" w:color="7F7F7F"/>
              <w:left w:val="single" w:sz="4" w:space="0" w:color="7F7F7F"/>
              <w:bottom w:val="single" w:sz="4" w:space="0" w:color="7F7F7F"/>
              <w:right w:val="single" w:sz="4" w:space="0" w:color="7F7F7F"/>
            </w:tcBorders>
          </w:tcPr>
          <w:p w14:paraId="20EF26D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4 September 2021</w:t>
            </w:r>
          </w:p>
        </w:tc>
      </w:tr>
      <w:tr w:rsidR="002B24E4" w:rsidRPr="002B24E4" w14:paraId="116422EE" w14:textId="77777777" w:rsidTr="00C639BD">
        <w:tc>
          <w:tcPr>
            <w:tcW w:w="1932" w:type="dxa"/>
            <w:tcBorders>
              <w:top w:val="single" w:sz="4" w:space="0" w:color="7F7F7F"/>
              <w:left w:val="single" w:sz="4" w:space="0" w:color="7F7F7F"/>
              <w:bottom w:val="single" w:sz="4" w:space="0" w:color="7F7F7F"/>
              <w:right w:val="single" w:sz="4" w:space="0" w:color="7F7F7F"/>
            </w:tcBorders>
          </w:tcPr>
          <w:p w14:paraId="1056A319"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D15165730</w:t>
            </w:r>
          </w:p>
        </w:tc>
        <w:tc>
          <w:tcPr>
            <w:tcW w:w="4533" w:type="dxa"/>
            <w:tcBorders>
              <w:top w:val="single" w:sz="4" w:space="0" w:color="7F7F7F"/>
              <w:left w:val="single" w:sz="4" w:space="0" w:color="7F7F7F"/>
              <w:bottom w:val="single" w:sz="4" w:space="0" w:color="7F7F7F"/>
              <w:right w:val="single" w:sz="4" w:space="0" w:color="7F7F7F"/>
            </w:tcBorders>
          </w:tcPr>
          <w:p w14:paraId="66BBA01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 xml:space="preserve">Correspondence – RFI response prepared by ADG Architects </w:t>
            </w:r>
          </w:p>
        </w:tc>
        <w:tc>
          <w:tcPr>
            <w:tcW w:w="2148" w:type="dxa"/>
            <w:tcBorders>
              <w:top w:val="single" w:sz="4" w:space="0" w:color="7F7F7F"/>
              <w:left w:val="single" w:sz="4" w:space="0" w:color="7F7F7F"/>
              <w:bottom w:val="single" w:sz="4" w:space="0" w:color="7F7F7F"/>
              <w:right w:val="single" w:sz="4" w:space="0" w:color="7F7F7F"/>
            </w:tcBorders>
          </w:tcPr>
          <w:p w14:paraId="46FA74EB"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12 May 2022</w:t>
            </w:r>
          </w:p>
        </w:tc>
      </w:tr>
      <w:tr w:rsidR="002B24E4" w:rsidRPr="002B24E4" w14:paraId="24FF33C0" w14:textId="77777777" w:rsidTr="00C639BD">
        <w:tc>
          <w:tcPr>
            <w:tcW w:w="1932" w:type="dxa"/>
            <w:tcBorders>
              <w:top w:val="single" w:sz="4" w:space="0" w:color="7F7F7F"/>
              <w:left w:val="single" w:sz="4" w:space="0" w:color="7F7F7F"/>
              <w:bottom w:val="single" w:sz="4" w:space="0" w:color="7F7F7F"/>
              <w:right w:val="single" w:sz="4" w:space="0" w:color="7F7F7F"/>
            </w:tcBorders>
          </w:tcPr>
          <w:p w14:paraId="499CC9D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D14840972</w:t>
            </w:r>
          </w:p>
        </w:tc>
        <w:tc>
          <w:tcPr>
            <w:tcW w:w="4533" w:type="dxa"/>
            <w:tcBorders>
              <w:top w:val="single" w:sz="4" w:space="0" w:color="7F7F7F"/>
              <w:left w:val="single" w:sz="4" w:space="0" w:color="7F7F7F"/>
              <w:bottom w:val="single" w:sz="4" w:space="0" w:color="7F7F7F"/>
              <w:right w:val="single" w:sz="4" w:space="0" w:color="7F7F7F"/>
            </w:tcBorders>
          </w:tcPr>
          <w:p w14:paraId="1EF844F4"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Geotechnical Investigation prepared by JK Geotechnics</w:t>
            </w:r>
            <w:r w:rsidRPr="002B24E4">
              <w:rPr>
                <w:rFonts w:ascii="Arial" w:eastAsia="Times New Roman" w:hAnsi="Arial" w:cs="Times New Roman"/>
                <w:szCs w:val="24"/>
                <w:lang w:val="en-US"/>
              </w:rPr>
              <w:t xml:space="preserve"> </w:t>
            </w:r>
            <w:r w:rsidRPr="002B24E4">
              <w:rPr>
                <w:rFonts w:ascii="Segoe UI" w:eastAsia="Calibri" w:hAnsi="Segoe UI" w:cs="Arial"/>
                <w:lang w:val="en-US"/>
              </w:rPr>
              <w:t>Ref: 33829PNrpt</w:t>
            </w:r>
          </w:p>
        </w:tc>
        <w:tc>
          <w:tcPr>
            <w:tcW w:w="2148" w:type="dxa"/>
            <w:tcBorders>
              <w:top w:val="single" w:sz="4" w:space="0" w:color="7F7F7F"/>
              <w:left w:val="single" w:sz="4" w:space="0" w:color="7F7F7F"/>
              <w:bottom w:val="single" w:sz="4" w:space="0" w:color="7F7F7F"/>
              <w:right w:val="single" w:sz="4" w:space="0" w:color="7F7F7F"/>
            </w:tcBorders>
          </w:tcPr>
          <w:p w14:paraId="357A042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8 April 2021</w:t>
            </w:r>
          </w:p>
        </w:tc>
      </w:tr>
      <w:tr w:rsidR="002B24E4" w:rsidRPr="002B24E4" w14:paraId="3C33A496" w14:textId="77777777" w:rsidTr="00C639BD">
        <w:tc>
          <w:tcPr>
            <w:tcW w:w="1932" w:type="dxa"/>
            <w:tcBorders>
              <w:top w:val="single" w:sz="4" w:space="0" w:color="7F7F7F"/>
              <w:left w:val="single" w:sz="4" w:space="0" w:color="7F7F7F"/>
              <w:bottom w:val="single" w:sz="4" w:space="0" w:color="7F7F7F"/>
              <w:right w:val="single" w:sz="4" w:space="0" w:color="7F7F7F"/>
            </w:tcBorders>
          </w:tcPr>
          <w:p w14:paraId="6D711AD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D15165719</w:t>
            </w:r>
          </w:p>
        </w:tc>
        <w:tc>
          <w:tcPr>
            <w:tcW w:w="4533" w:type="dxa"/>
            <w:tcBorders>
              <w:top w:val="single" w:sz="4" w:space="0" w:color="7F7F7F"/>
              <w:left w:val="single" w:sz="4" w:space="0" w:color="7F7F7F"/>
              <w:bottom w:val="single" w:sz="4" w:space="0" w:color="7F7F7F"/>
              <w:right w:val="single" w:sz="4" w:space="0" w:color="7F7F7F"/>
            </w:tcBorders>
          </w:tcPr>
          <w:p w14:paraId="271EF4D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 xml:space="preserve">Correspondence (Groundwater) prepared by </w:t>
            </w:r>
            <w:proofErr w:type="spellStart"/>
            <w:r w:rsidRPr="002B24E4">
              <w:rPr>
                <w:rFonts w:ascii="Segoe UI" w:eastAsia="Calibri" w:hAnsi="Segoe UI" w:cs="Arial"/>
                <w:lang w:val="en-US"/>
              </w:rPr>
              <w:t>Reditus</w:t>
            </w:r>
            <w:proofErr w:type="spellEnd"/>
            <w:r w:rsidRPr="002B24E4">
              <w:rPr>
                <w:rFonts w:ascii="Segoe UI" w:eastAsia="Calibri" w:hAnsi="Segoe UI" w:cs="Arial"/>
                <w:lang w:val="en-US"/>
              </w:rPr>
              <w:t xml:space="preserve"> (Ref:21122L01)</w:t>
            </w:r>
          </w:p>
        </w:tc>
        <w:tc>
          <w:tcPr>
            <w:tcW w:w="2148" w:type="dxa"/>
            <w:tcBorders>
              <w:top w:val="single" w:sz="4" w:space="0" w:color="7F7F7F"/>
              <w:left w:val="single" w:sz="4" w:space="0" w:color="7F7F7F"/>
              <w:bottom w:val="single" w:sz="4" w:space="0" w:color="7F7F7F"/>
              <w:right w:val="single" w:sz="4" w:space="0" w:color="7F7F7F"/>
            </w:tcBorders>
          </w:tcPr>
          <w:p w14:paraId="69A363A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16 March 2022</w:t>
            </w:r>
          </w:p>
        </w:tc>
      </w:tr>
      <w:tr w:rsidR="002B24E4" w:rsidRPr="002B24E4" w14:paraId="796A26D8" w14:textId="77777777" w:rsidTr="00C639BD">
        <w:tc>
          <w:tcPr>
            <w:tcW w:w="1932" w:type="dxa"/>
            <w:tcBorders>
              <w:top w:val="single" w:sz="4" w:space="0" w:color="7F7F7F"/>
              <w:left w:val="single" w:sz="4" w:space="0" w:color="7F7F7F"/>
              <w:bottom w:val="single" w:sz="4" w:space="0" w:color="7F7F7F"/>
              <w:right w:val="single" w:sz="4" w:space="0" w:color="7F7F7F"/>
            </w:tcBorders>
          </w:tcPr>
          <w:p w14:paraId="243DE5EF"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D14841047</w:t>
            </w:r>
          </w:p>
        </w:tc>
        <w:tc>
          <w:tcPr>
            <w:tcW w:w="4533" w:type="dxa"/>
            <w:tcBorders>
              <w:top w:val="single" w:sz="4" w:space="0" w:color="7F7F7F"/>
              <w:left w:val="single" w:sz="4" w:space="0" w:color="7F7F7F"/>
              <w:bottom w:val="single" w:sz="4" w:space="0" w:color="7F7F7F"/>
              <w:right w:val="single" w:sz="4" w:space="0" w:color="7F7F7F"/>
            </w:tcBorders>
          </w:tcPr>
          <w:p w14:paraId="75AADAB0"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 xml:space="preserve">Building services statement prepared by </w:t>
            </w:r>
            <w:proofErr w:type="spellStart"/>
            <w:r w:rsidRPr="002B24E4">
              <w:rPr>
                <w:rFonts w:ascii="Segoe UI" w:eastAsia="Calibri" w:hAnsi="Segoe UI" w:cs="Arial"/>
                <w:lang w:val="en-US"/>
              </w:rPr>
              <w:t>Epicentre</w:t>
            </w:r>
            <w:proofErr w:type="spellEnd"/>
            <w:r w:rsidRPr="002B24E4">
              <w:rPr>
                <w:rFonts w:ascii="Segoe UI" w:eastAsia="Calibri" w:hAnsi="Segoe UI" w:cs="Arial"/>
                <w:lang w:val="en-US"/>
              </w:rPr>
              <w:t xml:space="preserve"> Consulting Engineers, (Ref.</w:t>
            </w:r>
            <w:r w:rsidRPr="002B24E4">
              <w:rPr>
                <w:rFonts w:ascii="Arial" w:eastAsia="Times New Roman" w:hAnsi="Arial" w:cs="Times New Roman"/>
                <w:szCs w:val="24"/>
                <w:lang w:val="en-US"/>
              </w:rPr>
              <w:t xml:space="preserve"> </w:t>
            </w:r>
            <w:r w:rsidRPr="002B24E4">
              <w:rPr>
                <w:rFonts w:ascii="Segoe UI" w:eastAsia="Calibri" w:hAnsi="Segoe UI" w:cs="Arial"/>
                <w:lang w:val="en-US"/>
              </w:rPr>
              <w:t xml:space="preserve">22315-001) </w:t>
            </w:r>
            <w:proofErr w:type="spellStart"/>
            <w:r w:rsidRPr="002B24E4">
              <w:rPr>
                <w:rFonts w:ascii="Segoe UI" w:eastAsia="Calibri" w:hAnsi="Segoe UI" w:cs="Arial"/>
                <w:lang w:val="en-US"/>
              </w:rPr>
              <w:t>Rev.A</w:t>
            </w:r>
            <w:proofErr w:type="spellEnd"/>
          </w:p>
        </w:tc>
        <w:tc>
          <w:tcPr>
            <w:tcW w:w="2148" w:type="dxa"/>
            <w:tcBorders>
              <w:top w:val="single" w:sz="4" w:space="0" w:color="7F7F7F"/>
              <w:left w:val="single" w:sz="4" w:space="0" w:color="7F7F7F"/>
              <w:bottom w:val="single" w:sz="4" w:space="0" w:color="7F7F7F"/>
              <w:right w:val="single" w:sz="4" w:space="0" w:color="7F7F7F"/>
            </w:tcBorders>
          </w:tcPr>
          <w:p w14:paraId="36947C1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14 May 2021</w:t>
            </w:r>
          </w:p>
        </w:tc>
      </w:tr>
      <w:tr w:rsidR="002B24E4" w:rsidRPr="002B24E4" w14:paraId="59E49114" w14:textId="77777777" w:rsidTr="00C639BD">
        <w:tc>
          <w:tcPr>
            <w:tcW w:w="1932" w:type="dxa"/>
            <w:tcBorders>
              <w:top w:val="single" w:sz="4" w:space="0" w:color="7F7F7F"/>
              <w:left w:val="single" w:sz="4" w:space="0" w:color="7F7F7F"/>
              <w:bottom w:val="single" w:sz="4" w:space="0" w:color="7F7F7F"/>
              <w:right w:val="single" w:sz="4" w:space="0" w:color="7F7F7F"/>
            </w:tcBorders>
          </w:tcPr>
          <w:p w14:paraId="7861232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D14841014</w:t>
            </w:r>
          </w:p>
        </w:tc>
        <w:tc>
          <w:tcPr>
            <w:tcW w:w="4533" w:type="dxa"/>
            <w:tcBorders>
              <w:top w:val="single" w:sz="4" w:space="0" w:color="7F7F7F"/>
              <w:left w:val="single" w:sz="4" w:space="0" w:color="7F7F7F"/>
              <w:bottom w:val="single" w:sz="4" w:space="0" w:color="7F7F7F"/>
              <w:right w:val="single" w:sz="4" w:space="0" w:color="7F7F7F"/>
            </w:tcBorders>
          </w:tcPr>
          <w:p w14:paraId="418E8495"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Accessibility Design Review Report prepared by Mackenzie Group (Job No.210090) Rev.1</w:t>
            </w:r>
          </w:p>
        </w:tc>
        <w:tc>
          <w:tcPr>
            <w:tcW w:w="2148" w:type="dxa"/>
            <w:tcBorders>
              <w:top w:val="single" w:sz="4" w:space="0" w:color="7F7F7F"/>
              <w:left w:val="single" w:sz="4" w:space="0" w:color="7F7F7F"/>
              <w:bottom w:val="single" w:sz="4" w:space="0" w:color="7F7F7F"/>
              <w:right w:val="single" w:sz="4" w:space="0" w:color="7F7F7F"/>
            </w:tcBorders>
          </w:tcPr>
          <w:p w14:paraId="138113E2"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12 August 2021</w:t>
            </w:r>
          </w:p>
        </w:tc>
      </w:tr>
      <w:tr w:rsidR="002B24E4" w:rsidRPr="002B24E4" w14:paraId="24516531" w14:textId="77777777" w:rsidTr="00C639BD">
        <w:tc>
          <w:tcPr>
            <w:tcW w:w="1932" w:type="dxa"/>
            <w:tcBorders>
              <w:top w:val="single" w:sz="4" w:space="0" w:color="7F7F7F"/>
              <w:left w:val="single" w:sz="4" w:space="0" w:color="7F7F7F"/>
              <w:bottom w:val="single" w:sz="4" w:space="0" w:color="7F7F7F"/>
              <w:right w:val="single" w:sz="4" w:space="0" w:color="7F7F7F"/>
            </w:tcBorders>
          </w:tcPr>
          <w:p w14:paraId="309E8D26"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D14841010</w:t>
            </w:r>
          </w:p>
        </w:tc>
        <w:tc>
          <w:tcPr>
            <w:tcW w:w="4533" w:type="dxa"/>
            <w:tcBorders>
              <w:top w:val="single" w:sz="4" w:space="0" w:color="7F7F7F"/>
              <w:left w:val="single" w:sz="4" w:space="0" w:color="7F7F7F"/>
              <w:bottom w:val="single" w:sz="4" w:space="0" w:color="7F7F7F"/>
              <w:right w:val="single" w:sz="4" w:space="0" w:color="7F7F7F"/>
            </w:tcBorders>
          </w:tcPr>
          <w:p w14:paraId="4D99BF5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BCA Regulatory Compliance Report prepared by Mackenzie Group Rev.2</w:t>
            </w:r>
          </w:p>
        </w:tc>
        <w:tc>
          <w:tcPr>
            <w:tcW w:w="2148" w:type="dxa"/>
            <w:tcBorders>
              <w:top w:val="single" w:sz="4" w:space="0" w:color="7F7F7F"/>
              <w:left w:val="single" w:sz="4" w:space="0" w:color="7F7F7F"/>
              <w:bottom w:val="single" w:sz="4" w:space="0" w:color="7F7F7F"/>
              <w:right w:val="single" w:sz="4" w:space="0" w:color="7F7F7F"/>
            </w:tcBorders>
          </w:tcPr>
          <w:p w14:paraId="1E4DA8CC"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13 July 2021</w:t>
            </w:r>
          </w:p>
        </w:tc>
      </w:tr>
      <w:tr w:rsidR="002B24E4" w:rsidRPr="002B24E4" w14:paraId="32950165" w14:textId="77777777" w:rsidTr="00C639BD">
        <w:tc>
          <w:tcPr>
            <w:tcW w:w="1932" w:type="dxa"/>
            <w:tcBorders>
              <w:top w:val="single" w:sz="4" w:space="0" w:color="7F7F7F"/>
              <w:left w:val="single" w:sz="4" w:space="0" w:color="7F7F7F"/>
              <w:bottom w:val="single" w:sz="4" w:space="0" w:color="7F7F7F"/>
              <w:right w:val="single" w:sz="4" w:space="0" w:color="7F7F7F"/>
            </w:tcBorders>
          </w:tcPr>
          <w:p w14:paraId="61A3BC6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lastRenderedPageBreak/>
              <w:t>D14841045</w:t>
            </w:r>
          </w:p>
        </w:tc>
        <w:tc>
          <w:tcPr>
            <w:tcW w:w="4533" w:type="dxa"/>
            <w:tcBorders>
              <w:top w:val="single" w:sz="4" w:space="0" w:color="7F7F7F"/>
              <w:left w:val="single" w:sz="4" w:space="0" w:color="7F7F7F"/>
              <w:bottom w:val="single" w:sz="4" w:space="0" w:color="7F7F7F"/>
              <w:right w:val="single" w:sz="4" w:space="0" w:color="7F7F7F"/>
            </w:tcBorders>
          </w:tcPr>
          <w:p w14:paraId="61808134"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 xml:space="preserve">Section J Report prepared by </w:t>
            </w:r>
            <w:proofErr w:type="spellStart"/>
            <w:r w:rsidRPr="002B24E4">
              <w:rPr>
                <w:rFonts w:ascii="Segoe UI" w:eastAsia="Calibri" w:hAnsi="Segoe UI" w:cs="Arial"/>
                <w:lang w:val="en-US"/>
              </w:rPr>
              <w:t>Credwell</w:t>
            </w:r>
            <w:proofErr w:type="spellEnd"/>
            <w:r w:rsidRPr="002B24E4">
              <w:rPr>
                <w:rFonts w:ascii="Segoe UI" w:eastAsia="Calibri" w:hAnsi="Segoe UI" w:cs="Arial"/>
                <w:lang w:val="en-US"/>
              </w:rPr>
              <w:t xml:space="preserve"> Energy, (Ref.</w:t>
            </w:r>
            <w:r w:rsidRPr="002B24E4">
              <w:rPr>
                <w:rFonts w:ascii="Arial" w:eastAsia="Times New Roman" w:hAnsi="Arial" w:cs="Times New Roman"/>
                <w:szCs w:val="24"/>
                <w:lang w:val="en-US"/>
              </w:rPr>
              <w:t xml:space="preserve"> </w:t>
            </w:r>
            <w:r w:rsidRPr="002B24E4">
              <w:rPr>
                <w:rFonts w:ascii="Segoe UI" w:eastAsia="Calibri" w:hAnsi="Segoe UI" w:cs="Arial"/>
                <w:lang w:val="en-US"/>
              </w:rPr>
              <w:t>E21055-Senior Living Office SJ Report-Draft-r1</w:t>
            </w:r>
          </w:p>
        </w:tc>
        <w:tc>
          <w:tcPr>
            <w:tcW w:w="2148" w:type="dxa"/>
            <w:tcBorders>
              <w:top w:val="single" w:sz="4" w:space="0" w:color="7F7F7F"/>
              <w:left w:val="single" w:sz="4" w:space="0" w:color="7F7F7F"/>
              <w:bottom w:val="single" w:sz="4" w:space="0" w:color="7F7F7F"/>
              <w:right w:val="single" w:sz="4" w:space="0" w:color="7F7F7F"/>
            </w:tcBorders>
          </w:tcPr>
          <w:p w14:paraId="19E99F6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1 July 2021</w:t>
            </w:r>
          </w:p>
        </w:tc>
      </w:tr>
      <w:tr w:rsidR="002B24E4" w:rsidRPr="002B24E4" w14:paraId="3B48E0AC" w14:textId="77777777" w:rsidTr="00C639BD">
        <w:tc>
          <w:tcPr>
            <w:tcW w:w="1932" w:type="dxa"/>
            <w:tcBorders>
              <w:top w:val="single" w:sz="4" w:space="0" w:color="7F7F7F"/>
              <w:left w:val="single" w:sz="4" w:space="0" w:color="7F7F7F"/>
              <w:bottom w:val="single" w:sz="4" w:space="0" w:color="7F7F7F"/>
              <w:right w:val="single" w:sz="4" w:space="0" w:color="7F7F7F"/>
            </w:tcBorders>
          </w:tcPr>
          <w:p w14:paraId="19634467"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D14840992</w:t>
            </w:r>
          </w:p>
        </w:tc>
        <w:tc>
          <w:tcPr>
            <w:tcW w:w="4533" w:type="dxa"/>
            <w:tcBorders>
              <w:top w:val="single" w:sz="4" w:space="0" w:color="7F7F7F"/>
              <w:left w:val="single" w:sz="4" w:space="0" w:color="7F7F7F"/>
              <w:bottom w:val="single" w:sz="4" w:space="0" w:color="7F7F7F"/>
              <w:right w:val="single" w:sz="4" w:space="0" w:color="7F7F7F"/>
            </w:tcBorders>
          </w:tcPr>
          <w:p w14:paraId="1043EC8D"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 xml:space="preserve">View Sharing Analysis Report prepared by </w:t>
            </w:r>
          </w:p>
          <w:p w14:paraId="18D69B7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ADG Architects, Rev.3</w:t>
            </w:r>
          </w:p>
        </w:tc>
        <w:tc>
          <w:tcPr>
            <w:tcW w:w="2148" w:type="dxa"/>
            <w:tcBorders>
              <w:top w:val="single" w:sz="4" w:space="0" w:color="7F7F7F"/>
              <w:left w:val="single" w:sz="4" w:space="0" w:color="7F7F7F"/>
              <w:bottom w:val="single" w:sz="4" w:space="0" w:color="7F7F7F"/>
              <w:right w:val="single" w:sz="4" w:space="0" w:color="7F7F7F"/>
            </w:tcBorders>
          </w:tcPr>
          <w:p w14:paraId="7C17E21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September 2021</w:t>
            </w:r>
          </w:p>
        </w:tc>
      </w:tr>
      <w:tr w:rsidR="002B24E4" w:rsidRPr="002B24E4" w14:paraId="7E50002B" w14:textId="77777777" w:rsidTr="00C639BD">
        <w:tc>
          <w:tcPr>
            <w:tcW w:w="1932" w:type="dxa"/>
            <w:tcBorders>
              <w:top w:val="single" w:sz="4" w:space="0" w:color="7F7F7F"/>
              <w:left w:val="single" w:sz="4" w:space="0" w:color="7F7F7F"/>
              <w:bottom w:val="single" w:sz="4" w:space="0" w:color="7F7F7F"/>
              <w:right w:val="single" w:sz="4" w:space="0" w:color="7F7F7F"/>
            </w:tcBorders>
          </w:tcPr>
          <w:p w14:paraId="75E0045E"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D14841043</w:t>
            </w:r>
          </w:p>
        </w:tc>
        <w:tc>
          <w:tcPr>
            <w:tcW w:w="4533" w:type="dxa"/>
            <w:tcBorders>
              <w:top w:val="single" w:sz="4" w:space="0" w:color="7F7F7F"/>
              <w:left w:val="single" w:sz="4" w:space="0" w:color="7F7F7F"/>
              <w:bottom w:val="single" w:sz="4" w:space="0" w:color="7F7F7F"/>
              <w:right w:val="single" w:sz="4" w:space="0" w:color="7F7F7F"/>
            </w:tcBorders>
          </w:tcPr>
          <w:p w14:paraId="2E147AD8"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Water and Sewer Capacity Assessment Report prepared by RGH Consulting</w:t>
            </w:r>
          </w:p>
        </w:tc>
        <w:tc>
          <w:tcPr>
            <w:tcW w:w="2148" w:type="dxa"/>
            <w:tcBorders>
              <w:top w:val="single" w:sz="4" w:space="0" w:color="7F7F7F"/>
              <w:left w:val="single" w:sz="4" w:space="0" w:color="7F7F7F"/>
              <w:bottom w:val="single" w:sz="4" w:space="0" w:color="7F7F7F"/>
              <w:right w:val="single" w:sz="4" w:space="0" w:color="7F7F7F"/>
            </w:tcBorders>
          </w:tcPr>
          <w:p w14:paraId="62B96B23" w14:textId="77777777" w:rsidR="002B24E4" w:rsidRPr="002B24E4" w:rsidRDefault="002B24E4" w:rsidP="002B24E4">
            <w:pPr>
              <w:spacing w:after="0" w:line="240" w:lineRule="auto"/>
              <w:rPr>
                <w:rFonts w:ascii="Segoe UI" w:eastAsia="Calibri" w:hAnsi="Segoe UI" w:cs="Arial"/>
                <w:lang w:val="en-US"/>
              </w:rPr>
            </w:pPr>
            <w:r w:rsidRPr="002B24E4">
              <w:rPr>
                <w:rFonts w:ascii="Segoe UI" w:eastAsia="Calibri" w:hAnsi="Segoe UI" w:cs="Arial"/>
                <w:lang w:val="en-US"/>
              </w:rPr>
              <w:t>3 May 2021</w:t>
            </w:r>
          </w:p>
        </w:tc>
      </w:tr>
    </w:tbl>
    <w:p w14:paraId="5E236562" w14:textId="77777777" w:rsidR="002B24E4" w:rsidRPr="002B24E4" w:rsidRDefault="002B24E4" w:rsidP="002B24E4">
      <w:pPr>
        <w:spacing w:after="0" w:line="240" w:lineRule="auto"/>
        <w:rPr>
          <w:rFonts w:ascii="Segoe UI" w:eastAsia="Times New Roman" w:hAnsi="Segoe UI" w:cs="Arial"/>
          <w:vanish/>
          <w:szCs w:val="24"/>
          <w:lang w:val="en-US"/>
        </w:rPr>
      </w:pPr>
    </w:p>
    <w:p w14:paraId="0EF552DF" w14:textId="77777777" w:rsidR="002B24E4" w:rsidRPr="002B24E4" w:rsidRDefault="002B24E4" w:rsidP="002B24E4">
      <w:pPr>
        <w:spacing w:after="0" w:line="240" w:lineRule="auto"/>
        <w:ind w:left="567"/>
        <w:rPr>
          <w:rFonts w:ascii="Segoe UI" w:eastAsia="Times New Roman" w:hAnsi="Segoe UI" w:cs="Segoe UI"/>
          <w:szCs w:val="24"/>
          <w:lang w:val="en-US"/>
        </w:rPr>
      </w:pPr>
      <w:r w:rsidRPr="002B24E4">
        <w:rPr>
          <w:rFonts w:ascii="Segoe UI" w:eastAsia="Times New Roman" w:hAnsi="Segoe UI" w:cs="Segoe UI"/>
          <w:szCs w:val="24"/>
          <w:lang w:val="en-US"/>
        </w:rPr>
        <w:t xml:space="preserve">In the event of any inconsistency between the approved plans and the supporting documentation, the approved plans prevail. In the event of any inconsistency between the approved plans and a condition of this consent, the condition prevails. </w:t>
      </w:r>
    </w:p>
    <w:p w14:paraId="7478E88F" w14:textId="77777777" w:rsidR="002B24E4" w:rsidRPr="002B24E4" w:rsidRDefault="002B24E4" w:rsidP="002B24E4">
      <w:pPr>
        <w:spacing w:after="0" w:line="240" w:lineRule="auto"/>
        <w:rPr>
          <w:rFonts w:ascii="Segoe UI" w:eastAsia="Times New Roman" w:hAnsi="Segoe UI" w:cs="Segoe UI"/>
          <w:b/>
          <w:bCs/>
          <w:szCs w:val="24"/>
          <w:lang w:val="en-US"/>
        </w:rPr>
      </w:pPr>
    </w:p>
    <w:p w14:paraId="5D7EB4F4" w14:textId="77777777" w:rsidR="002B24E4" w:rsidRPr="002B24E4" w:rsidRDefault="002B24E4" w:rsidP="002B24E4">
      <w:pPr>
        <w:spacing w:after="0" w:line="240" w:lineRule="auto"/>
        <w:ind w:left="567"/>
        <w:rPr>
          <w:rFonts w:ascii="Segoe UI" w:eastAsia="Times New Roman" w:hAnsi="Segoe UI" w:cs="Segoe UI"/>
          <w:szCs w:val="24"/>
          <w:lang w:val="en-US"/>
        </w:rPr>
      </w:pPr>
      <w:r w:rsidRPr="002B24E4">
        <w:rPr>
          <w:rFonts w:ascii="Segoe UI" w:eastAsia="Times New Roman" w:hAnsi="Segoe UI" w:cs="Segoe UI"/>
          <w:b/>
          <w:bCs/>
          <w:szCs w:val="24"/>
          <w:lang w:val="en-US"/>
        </w:rPr>
        <w:t>Note:</w:t>
      </w:r>
      <w:r w:rsidRPr="002B24E4">
        <w:rPr>
          <w:rFonts w:ascii="Segoe UI" w:eastAsia="Times New Roman" w:hAnsi="Segoe UI" w:cs="Segoe UI"/>
          <w:szCs w:val="24"/>
          <w:lang w:val="en-US"/>
        </w:rPr>
        <w:t xml:space="preserve"> an inconsistency occurs between an approved plan and supporting documentation or between an approved plan and a condition when it is not possible to comply with both at the relevant time.</w:t>
      </w:r>
    </w:p>
    <w:p w14:paraId="60F0C9FB" w14:textId="77777777" w:rsidR="002B24E4" w:rsidRPr="002B24E4" w:rsidRDefault="002B24E4" w:rsidP="002B24E4">
      <w:pPr>
        <w:spacing w:after="0" w:line="240" w:lineRule="auto"/>
        <w:ind w:left="567"/>
        <w:rPr>
          <w:rFonts w:ascii="Segoe UI" w:eastAsia="Times New Roman" w:hAnsi="Segoe UI" w:cs="Segoe UI"/>
          <w:szCs w:val="24"/>
          <w:lang w:val="en-US"/>
        </w:rPr>
      </w:pPr>
    </w:p>
    <w:p w14:paraId="10819E1E" w14:textId="77777777" w:rsidR="002B24E4" w:rsidRPr="002B24E4" w:rsidRDefault="002B24E4" w:rsidP="002B24E4">
      <w:pPr>
        <w:spacing w:after="0" w:line="240" w:lineRule="auto"/>
        <w:rPr>
          <w:rFonts w:ascii="Arial" w:eastAsia="Times New Roman" w:hAnsi="Arial" w:cs="Times New Roman"/>
          <w:szCs w:val="24"/>
          <w:lang w:val="en-US"/>
        </w:rPr>
      </w:pPr>
    </w:p>
    <w:p w14:paraId="579BA902" w14:textId="77777777" w:rsidR="002B24E4" w:rsidRPr="002B24E4" w:rsidRDefault="002B24E4" w:rsidP="002B24E4">
      <w:pPr>
        <w:spacing w:after="0" w:line="240" w:lineRule="auto"/>
        <w:ind w:left="567" w:hanging="567"/>
        <w:rPr>
          <w:rFonts w:ascii="Segoe UI" w:eastAsia="Times New Roman" w:hAnsi="Segoe UI" w:cs="Arial"/>
          <w:szCs w:val="20"/>
          <w:lang w:eastAsia="en-AU"/>
        </w:rPr>
      </w:pPr>
      <w:r w:rsidRPr="002B24E4">
        <w:rPr>
          <w:rFonts w:ascii="Segoe UI" w:eastAsia="Times New Roman" w:hAnsi="Segoe UI" w:cs="Arial"/>
          <w:szCs w:val="24"/>
          <w:lang w:val="en-US"/>
        </w:rPr>
        <w:fldChar w:fldCharType="begin"/>
      </w:r>
      <w:r w:rsidRPr="002B24E4">
        <w:rPr>
          <w:rFonts w:ascii="Segoe UI" w:eastAsia="Times New Roman" w:hAnsi="Segoe UI" w:cs="Arial"/>
          <w:szCs w:val="24"/>
          <w:lang w:val="en-US"/>
        </w:rPr>
        <w:instrText xml:space="preserve"> LISTNUM  LegalDefault \l 2 </w:instrText>
      </w:r>
      <w:r w:rsidRPr="002B24E4">
        <w:rPr>
          <w:rFonts w:ascii="Segoe UI" w:eastAsia="Times New Roman" w:hAnsi="Segoe UI" w:cs="Arial"/>
          <w:szCs w:val="24"/>
          <w:lang w:val="en-US"/>
        </w:rPr>
        <w:fldChar w:fldCharType="end"/>
      </w:r>
      <w:r w:rsidRPr="002B24E4">
        <w:rPr>
          <w:rFonts w:ascii="Segoe UI" w:eastAsia="Times New Roman" w:hAnsi="Segoe UI" w:cs="Arial"/>
          <w:szCs w:val="24"/>
          <w:lang w:val="en-US"/>
        </w:rPr>
        <w:tab/>
      </w:r>
      <w:r w:rsidRPr="002B24E4">
        <w:rPr>
          <w:rFonts w:ascii="Segoe UI" w:eastAsia="Times New Roman" w:hAnsi="Segoe UI" w:cs="Arial"/>
          <w:szCs w:val="20"/>
          <w:lang w:eastAsia="en-AU"/>
        </w:rPr>
        <w:t xml:space="preserve">Carry out all building works in accordance with the National Construction Code Series, </w:t>
      </w:r>
      <w:r w:rsidRPr="002B24E4">
        <w:rPr>
          <w:rFonts w:ascii="Segoe UI" w:eastAsia="Times New Roman" w:hAnsi="Segoe UI" w:cs="Times New Roman"/>
          <w:szCs w:val="20"/>
          <w:lang w:eastAsia="en-AU"/>
        </w:rPr>
        <w:t>Building</w:t>
      </w:r>
      <w:r w:rsidRPr="002B24E4">
        <w:rPr>
          <w:rFonts w:ascii="Segoe UI" w:eastAsia="Times New Roman" w:hAnsi="Segoe UI" w:cs="Arial"/>
          <w:szCs w:val="20"/>
          <w:lang w:eastAsia="en-AU"/>
        </w:rPr>
        <w:t xml:space="preserve"> Code of Australia, Volume 1 and 2 as appropriate.</w:t>
      </w:r>
    </w:p>
    <w:p w14:paraId="09AF8FD7" w14:textId="77777777" w:rsidR="002B24E4" w:rsidRPr="002B24E4" w:rsidRDefault="002B24E4" w:rsidP="002B24E4">
      <w:pPr>
        <w:spacing w:after="0" w:line="240" w:lineRule="auto"/>
        <w:rPr>
          <w:rFonts w:ascii="Segoe UI" w:eastAsia="Times New Roman" w:hAnsi="Segoe UI" w:cs="Segoe UI"/>
          <w:szCs w:val="24"/>
          <w:lang w:val="en-US"/>
        </w:rPr>
      </w:pPr>
    </w:p>
    <w:p w14:paraId="2F2DE3FA"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fldChar w:fldCharType="begin"/>
      </w:r>
      <w:r w:rsidRPr="002B24E4">
        <w:rPr>
          <w:rFonts w:ascii="Segoe UI" w:eastAsia="Times New Roman" w:hAnsi="Segoe UI" w:cs="Segoe UI"/>
          <w:szCs w:val="24"/>
          <w:lang w:val="en-US"/>
        </w:rPr>
        <w:instrText xml:space="preserve"> LISTNUM  LegalDefault \l 2 </w:instrText>
      </w:r>
      <w:r w:rsidRPr="002B24E4">
        <w:rPr>
          <w:rFonts w:ascii="Segoe UI" w:eastAsia="Times New Roman" w:hAnsi="Segoe UI" w:cs="Segoe UI"/>
          <w:szCs w:val="24"/>
          <w:lang w:val="en-US"/>
        </w:rPr>
        <w:fldChar w:fldCharType="end"/>
      </w:r>
      <w:r w:rsidRPr="002B24E4">
        <w:rPr>
          <w:rFonts w:ascii="Segoe UI" w:eastAsia="Times New Roman" w:hAnsi="Segoe UI" w:cs="Segoe UI"/>
          <w:szCs w:val="24"/>
          <w:lang w:val="en-US"/>
        </w:rPr>
        <w:tab/>
        <w:t xml:space="preserve">Comply with all commitments listed in the BASIX Certificate for the development as required under clause 97A of the </w:t>
      </w:r>
      <w:r w:rsidRPr="002B24E4">
        <w:rPr>
          <w:rFonts w:ascii="Segoe UI" w:eastAsia="Times New Roman" w:hAnsi="Segoe UI" w:cs="Segoe UI"/>
          <w:i/>
          <w:szCs w:val="24"/>
          <w:lang w:val="en-US"/>
        </w:rPr>
        <w:t>Environmental Planning and Assessment Regulation 2000</w:t>
      </w:r>
      <w:r w:rsidRPr="002B24E4">
        <w:rPr>
          <w:rFonts w:ascii="Segoe UI" w:eastAsia="Times New Roman" w:hAnsi="Segoe UI" w:cs="Segoe UI"/>
          <w:szCs w:val="24"/>
          <w:lang w:val="en-US"/>
        </w:rPr>
        <w:t xml:space="preserve">. </w:t>
      </w:r>
    </w:p>
    <w:p w14:paraId="0E8FC27E" w14:textId="77777777" w:rsidR="002B24E4" w:rsidRPr="002B24E4" w:rsidRDefault="002B24E4" w:rsidP="002B24E4">
      <w:pPr>
        <w:spacing w:after="0" w:line="240" w:lineRule="auto"/>
        <w:rPr>
          <w:rFonts w:ascii="Segoe UI" w:eastAsia="Times New Roman" w:hAnsi="Segoe UI" w:cs="Segoe UI"/>
          <w:szCs w:val="24"/>
          <w:lang w:val="en-US"/>
        </w:rPr>
      </w:pPr>
    </w:p>
    <w:p w14:paraId="3C2518FE"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1.4</w:t>
      </w:r>
      <w:r w:rsidRPr="002B24E4">
        <w:rPr>
          <w:rFonts w:ascii="Segoe UI" w:eastAsia="Times New Roman" w:hAnsi="Segoe UI" w:cs="Segoe UI"/>
          <w:szCs w:val="24"/>
          <w:lang w:val="en-US"/>
        </w:rPr>
        <w:tab/>
        <w:t xml:space="preserve">Submit, and have approved, an application for a Subdivision Certificate to Council / Certifying Authority. The Subdivision Certificate application is to satisfy the requirements of the </w:t>
      </w:r>
      <w:r w:rsidRPr="002B24E4">
        <w:rPr>
          <w:rFonts w:ascii="Segoe UI" w:eastAsia="Times New Roman" w:hAnsi="Segoe UI" w:cs="Segoe UI"/>
          <w:i/>
          <w:szCs w:val="24"/>
          <w:lang w:val="en-US"/>
        </w:rPr>
        <w:t>Environmental Planning and Assessment Regulation 2000</w:t>
      </w:r>
      <w:r w:rsidRPr="002B24E4">
        <w:rPr>
          <w:rFonts w:ascii="Segoe UI" w:eastAsia="Times New Roman" w:hAnsi="Segoe UI" w:cs="Segoe UI"/>
          <w:szCs w:val="24"/>
          <w:lang w:val="en-US"/>
        </w:rPr>
        <w:t>.</w:t>
      </w:r>
    </w:p>
    <w:p w14:paraId="763C8B1B" w14:textId="77777777" w:rsidR="002B24E4" w:rsidRPr="002B24E4" w:rsidRDefault="002B24E4" w:rsidP="002B24E4">
      <w:pPr>
        <w:spacing w:after="0" w:line="240" w:lineRule="auto"/>
        <w:rPr>
          <w:rFonts w:ascii="Segoe UI" w:eastAsia="Times New Roman" w:hAnsi="Segoe UI" w:cs="Segoe UI"/>
          <w:szCs w:val="24"/>
          <w:lang w:val="en-US"/>
        </w:rPr>
      </w:pPr>
    </w:p>
    <w:p w14:paraId="0BB18BEA" w14:textId="77777777" w:rsidR="002B24E4" w:rsidRPr="002B24E4" w:rsidRDefault="002B24E4" w:rsidP="002B24E4">
      <w:pPr>
        <w:overflowPunct w:val="0"/>
        <w:autoSpaceDE w:val="0"/>
        <w:autoSpaceDN w:val="0"/>
        <w:adjustRightInd w:val="0"/>
        <w:spacing w:after="0" w:line="240" w:lineRule="auto"/>
        <w:ind w:left="567" w:hanging="567"/>
        <w:textAlignment w:val="baseline"/>
        <w:rPr>
          <w:rFonts w:ascii="Segoe UI" w:eastAsia="Times New Roman" w:hAnsi="Segoe UI" w:cs="Segoe UI"/>
          <w:i/>
          <w:iCs/>
          <w:lang w:val="en-US"/>
        </w:rPr>
      </w:pPr>
      <w:r w:rsidRPr="002B24E4">
        <w:rPr>
          <w:rFonts w:ascii="Segoe UI" w:eastAsia="Times New Roman" w:hAnsi="Segoe UI" w:cs="Segoe UI"/>
          <w:lang w:val="en-US"/>
        </w:rPr>
        <w:t>1.5</w:t>
      </w:r>
      <w:r w:rsidRPr="002B24E4">
        <w:rPr>
          <w:rFonts w:ascii="Segoe UI" w:eastAsia="Times New Roman" w:hAnsi="Segoe UI" w:cs="Segoe UI"/>
          <w:lang w:val="en-US"/>
        </w:rPr>
        <w:tab/>
        <w:t xml:space="preserve">A Construction Certificate is to be issued by the Principal Certifying Authority prior to commencement of any construction works.  The application for this Certificate is to satisfy all the requirements of the </w:t>
      </w:r>
      <w:r w:rsidRPr="002B24E4">
        <w:rPr>
          <w:rFonts w:ascii="Segoe UI" w:eastAsia="Times New Roman" w:hAnsi="Segoe UI" w:cs="Segoe UI"/>
          <w:i/>
          <w:iCs/>
          <w:lang w:val="en-US"/>
        </w:rPr>
        <w:t xml:space="preserve">Environmental Planning and Assessment Regulation 2000.  </w:t>
      </w:r>
    </w:p>
    <w:p w14:paraId="35514249" w14:textId="77777777" w:rsidR="002B24E4" w:rsidRPr="002B24E4" w:rsidRDefault="002B24E4" w:rsidP="002B24E4">
      <w:pPr>
        <w:spacing w:after="0" w:line="240" w:lineRule="auto"/>
        <w:rPr>
          <w:rFonts w:ascii="Arial" w:eastAsia="Times New Roman" w:hAnsi="Arial" w:cs="Arial"/>
          <w:szCs w:val="24"/>
          <w:lang w:val="en-US"/>
        </w:rPr>
      </w:pPr>
    </w:p>
    <w:p w14:paraId="0968BFCB" w14:textId="77777777" w:rsidR="002B24E4" w:rsidRPr="002B24E4" w:rsidRDefault="002B24E4" w:rsidP="002B24E4">
      <w:pPr>
        <w:overflowPunct w:val="0"/>
        <w:autoSpaceDE w:val="0"/>
        <w:autoSpaceDN w:val="0"/>
        <w:adjustRightInd w:val="0"/>
        <w:spacing w:after="0" w:line="240" w:lineRule="auto"/>
        <w:ind w:left="567" w:hanging="567"/>
        <w:textAlignment w:val="baseline"/>
        <w:rPr>
          <w:rFonts w:ascii="Segoe UI" w:eastAsia="Times New Roman" w:hAnsi="Segoe UI" w:cs="Arial"/>
          <w:szCs w:val="24"/>
          <w:lang w:val="en-US"/>
        </w:rPr>
      </w:pPr>
      <w:r w:rsidRPr="002B24E4">
        <w:rPr>
          <w:rFonts w:ascii="Segoe UI" w:eastAsia="Times New Roman" w:hAnsi="Segoe UI" w:cs="Arial"/>
          <w:szCs w:val="24"/>
          <w:lang w:val="en-US"/>
        </w:rPr>
        <w:t xml:space="preserve">1.6 </w:t>
      </w:r>
      <w:r w:rsidRPr="002B24E4">
        <w:rPr>
          <w:rFonts w:ascii="Segoe UI" w:eastAsia="Times New Roman" w:hAnsi="Segoe UI" w:cs="Arial"/>
          <w:szCs w:val="24"/>
          <w:lang w:val="en-US"/>
        </w:rPr>
        <w:tab/>
      </w:r>
      <w:r w:rsidRPr="002B24E4">
        <w:rPr>
          <w:rFonts w:ascii="Segoe UI" w:eastAsia="Times New Roman" w:hAnsi="Segoe UI" w:cs="Segoe UI"/>
          <w:lang w:val="en-US"/>
        </w:rPr>
        <w:t>Prior</w:t>
      </w:r>
      <w:r w:rsidRPr="002B24E4">
        <w:rPr>
          <w:rFonts w:ascii="Segoe UI" w:eastAsia="Times New Roman" w:hAnsi="Segoe UI" w:cs="Arial"/>
          <w:szCs w:val="24"/>
          <w:lang w:val="en-US"/>
        </w:rPr>
        <w:t xml:space="preserve"> to the occupation or use of the building/structure, an application for an Occupation Certificate for the development must be submitted to and approved by the Principal Certifying Authority. The Occupation Certificate application is to satisfy all the requirements of the </w:t>
      </w:r>
      <w:r w:rsidRPr="002B24E4">
        <w:rPr>
          <w:rFonts w:ascii="Segoe UI" w:eastAsia="Times New Roman" w:hAnsi="Segoe UI" w:cs="Arial"/>
          <w:i/>
          <w:szCs w:val="24"/>
          <w:lang w:val="en-US"/>
        </w:rPr>
        <w:t>Environmental Planning and Assessment Regulation 2000</w:t>
      </w:r>
      <w:r w:rsidRPr="002B24E4">
        <w:rPr>
          <w:rFonts w:ascii="Segoe UI" w:eastAsia="Times New Roman" w:hAnsi="Segoe UI" w:cs="Arial"/>
          <w:szCs w:val="24"/>
          <w:lang w:val="en-US"/>
        </w:rPr>
        <w:t>.</w:t>
      </w:r>
    </w:p>
    <w:p w14:paraId="129276FC" w14:textId="77777777" w:rsidR="002B24E4" w:rsidRPr="002B24E4" w:rsidRDefault="002B24E4" w:rsidP="002B24E4">
      <w:pPr>
        <w:spacing w:after="0" w:line="240" w:lineRule="auto"/>
        <w:rPr>
          <w:rFonts w:ascii="Arial" w:eastAsia="Times New Roman" w:hAnsi="Arial" w:cs="Segoe UI"/>
          <w:szCs w:val="24"/>
          <w:lang w:val="en-US"/>
        </w:rPr>
      </w:pPr>
    </w:p>
    <w:p w14:paraId="17EB69C8" w14:textId="77777777" w:rsidR="002B24E4" w:rsidRPr="002B24E4" w:rsidRDefault="002B24E4" w:rsidP="002B24E4">
      <w:pPr>
        <w:spacing w:after="0" w:line="240" w:lineRule="auto"/>
        <w:ind w:left="567" w:hanging="567"/>
        <w:rPr>
          <w:rFonts w:ascii="Segoe UI" w:eastAsia="Calibri" w:hAnsi="Segoe UI" w:cs="Segoe UI"/>
          <w:szCs w:val="20"/>
          <w:lang w:eastAsia="en-AU"/>
        </w:rPr>
      </w:pPr>
      <w:r w:rsidRPr="002B24E4">
        <w:rPr>
          <w:rFonts w:ascii="Segoe UI" w:eastAsia="Calibri" w:hAnsi="Segoe UI" w:cs="Segoe UI"/>
          <w:szCs w:val="20"/>
          <w:lang w:eastAsia="en-AU"/>
        </w:rPr>
        <w:t>1.7</w:t>
      </w:r>
      <w:r w:rsidRPr="002B24E4">
        <w:rPr>
          <w:rFonts w:ascii="Segoe UI" w:eastAsia="Calibri" w:hAnsi="Segoe UI" w:cs="Segoe UI"/>
          <w:szCs w:val="20"/>
          <w:lang w:eastAsia="en-AU"/>
        </w:rPr>
        <w:tab/>
        <w:t xml:space="preserve">Where conditions of this consent require approval from Council under Section 138 of the </w:t>
      </w:r>
      <w:r w:rsidRPr="002B24E4">
        <w:rPr>
          <w:rFonts w:ascii="Segoe UI" w:eastAsia="Calibri" w:hAnsi="Segoe UI" w:cs="Segoe UI"/>
          <w:i/>
          <w:szCs w:val="20"/>
          <w:lang w:eastAsia="en-AU"/>
        </w:rPr>
        <w:t>Roads Act 1993</w:t>
      </w:r>
      <w:r w:rsidRPr="002B24E4">
        <w:rPr>
          <w:rFonts w:ascii="Segoe UI" w:eastAsia="Calibri" w:hAnsi="Segoe UI" w:cs="Segoe UI"/>
          <w:szCs w:val="20"/>
          <w:lang w:eastAsia="en-AU"/>
        </w:rPr>
        <w:t xml:space="preserve">, Section 68 of the </w:t>
      </w:r>
      <w:r w:rsidRPr="002B24E4">
        <w:rPr>
          <w:rFonts w:ascii="Segoe UI" w:eastAsia="Calibri" w:hAnsi="Segoe UI" w:cs="Segoe UI"/>
          <w:i/>
          <w:szCs w:val="20"/>
          <w:lang w:eastAsia="en-AU"/>
        </w:rPr>
        <w:t>Local Government Act 1993</w:t>
      </w:r>
      <w:r w:rsidRPr="002B24E4">
        <w:rPr>
          <w:rFonts w:ascii="Segoe UI" w:eastAsia="Calibri" w:hAnsi="Segoe UI" w:cs="Segoe UI"/>
          <w:szCs w:val="20"/>
          <w:lang w:eastAsia="en-AU"/>
        </w:rPr>
        <w:t xml:space="preserve"> or Section 305 of the </w:t>
      </w:r>
      <w:r w:rsidRPr="002B24E4">
        <w:rPr>
          <w:rFonts w:ascii="Segoe UI" w:eastAsia="Calibri" w:hAnsi="Segoe UI" w:cs="Segoe UI"/>
          <w:i/>
          <w:szCs w:val="20"/>
          <w:lang w:eastAsia="en-AU"/>
        </w:rPr>
        <w:t>Water Management Act 2000</w:t>
      </w:r>
      <w:r w:rsidRPr="002B24E4">
        <w:rPr>
          <w:rFonts w:ascii="Segoe UI" w:eastAsia="Calibri" w:hAnsi="Segoe UI" w:cs="Segoe UI"/>
          <w:szCs w:val="20"/>
          <w:lang w:eastAsia="en-AU"/>
        </w:rPr>
        <w:t>, a completed Works application form must be lodged with Council and be accompanied by detailed design drawings and supporting information.  Upon submission to Council, fees and charges will be calculated in accordance with Council’s Management Plan.  The fees and charges must be paid prior to Council commencing the design assessment.</w:t>
      </w:r>
    </w:p>
    <w:p w14:paraId="3D45D507" w14:textId="77777777" w:rsidR="002B24E4" w:rsidRPr="002B24E4" w:rsidRDefault="002B24E4" w:rsidP="002B24E4">
      <w:pPr>
        <w:spacing w:after="0" w:line="240" w:lineRule="auto"/>
        <w:rPr>
          <w:rFonts w:ascii="Segoe UI" w:eastAsia="Times New Roman" w:hAnsi="Segoe UI" w:cs="Segoe UI"/>
          <w:szCs w:val="24"/>
          <w:lang w:val="en-US"/>
        </w:rPr>
      </w:pPr>
    </w:p>
    <w:p w14:paraId="3B0A504D"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1.8</w:t>
      </w:r>
      <w:r w:rsidRPr="002B24E4">
        <w:rPr>
          <w:rFonts w:ascii="Segoe UI" w:eastAsia="Times New Roman" w:hAnsi="Segoe UI" w:cs="Segoe UI"/>
          <w:szCs w:val="24"/>
          <w:lang w:val="en-US"/>
        </w:rPr>
        <w:tab/>
        <w:t xml:space="preserve">The recommendations of the Arborist Report, the CPTED Report, the </w:t>
      </w:r>
      <w:r w:rsidRPr="002B24E4">
        <w:rPr>
          <w:rFonts w:ascii="Segoe UI" w:eastAsia="Calibri" w:hAnsi="Segoe UI" w:cs="Arial"/>
          <w:lang w:val="en-US"/>
        </w:rPr>
        <w:t xml:space="preserve">Accessibility Design Review Report and Social Impact Assessment </w:t>
      </w:r>
      <w:r w:rsidRPr="002B24E4">
        <w:rPr>
          <w:rFonts w:ascii="Segoe UI" w:eastAsia="Times New Roman" w:hAnsi="Segoe UI" w:cs="Segoe UI"/>
          <w:szCs w:val="24"/>
          <w:lang w:val="en-US"/>
        </w:rPr>
        <w:t xml:space="preserve">are to be implemented as part of the development during the relevant stages of construction. </w:t>
      </w:r>
    </w:p>
    <w:p w14:paraId="15B75CE3" w14:textId="77777777" w:rsidR="002B24E4" w:rsidRPr="002B24E4" w:rsidRDefault="002B24E4" w:rsidP="002B24E4">
      <w:pPr>
        <w:spacing w:after="0" w:line="240" w:lineRule="auto"/>
        <w:rPr>
          <w:rFonts w:ascii="Arial" w:eastAsia="Times New Roman" w:hAnsi="Arial" w:cs="Times New Roman"/>
          <w:szCs w:val="24"/>
          <w:lang w:val="en-US"/>
        </w:rPr>
      </w:pPr>
    </w:p>
    <w:p w14:paraId="36732BCF" w14:textId="77777777" w:rsidR="002B24E4" w:rsidRPr="002B24E4" w:rsidRDefault="002B24E4" w:rsidP="002B24E4">
      <w:pPr>
        <w:spacing w:after="0" w:line="240" w:lineRule="auto"/>
        <w:rPr>
          <w:rFonts w:ascii="Arial" w:eastAsia="Times New Roman" w:hAnsi="Arial" w:cs="Arial"/>
          <w:szCs w:val="24"/>
          <w:shd w:val="clear" w:color="auto" w:fill="FFFFFF"/>
          <w:lang w:val="en-US" w:eastAsia="en-AU"/>
        </w:rPr>
      </w:pPr>
    </w:p>
    <w:tbl>
      <w:tblPr>
        <w:tblW w:w="0" w:type="auto"/>
        <w:tblBorders>
          <w:insideH w:val="single" w:sz="4" w:space="0" w:color="auto"/>
          <w:insideV w:val="single" w:sz="4" w:space="0" w:color="auto"/>
        </w:tblBorders>
        <w:shd w:val="clear" w:color="auto" w:fill="004280"/>
        <w:tblLook w:val="04A0" w:firstRow="1" w:lastRow="0" w:firstColumn="1" w:lastColumn="0" w:noHBand="0" w:noVBand="1"/>
      </w:tblPr>
      <w:tblGrid>
        <w:gridCol w:w="9242"/>
      </w:tblGrid>
      <w:tr w:rsidR="002B24E4" w:rsidRPr="002B24E4" w14:paraId="5875209D" w14:textId="77777777" w:rsidTr="00C639BD">
        <w:trPr>
          <w:trHeight w:val="454"/>
        </w:trPr>
        <w:tc>
          <w:tcPr>
            <w:tcW w:w="9242" w:type="dxa"/>
            <w:shd w:val="clear" w:color="auto" w:fill="004280"/>
            <w:vAlign w:val="center"/>
            <w:hideMark/>
          </w:tcPr>
          <w:p w14:paraId="7B6478A4" w14:textId="77777777" w:rsidR="002B24E4" w:rsidRPr="002B24E4" w:rsidRDefault="002B24E4" w:rsidP="002B24E4">
            <w:pPr>
              <w:spacing w:after="0" w:line="240" w:lineRule="auto"/>
              <w:ind w:left="567" w:hanging="567"/>
              <w:rPr>
                <w:rFonts w:ascii="Arial" w:eastAsia="Times New Roman" w:hAnsi="Arial" w:cs="Arial"/>
                <w:b/>
                <w:lang w:val="en-US"/>
              </w:rPr>
            </w:pPr>
            <w:r w:rsidRPr="002B24E4">
              <w:rPr>
                <w:rFonts w:ascii="Arial" w:eastAsia="Times New Roman" w:hAnsi="Arial" w:cs="Times New Roman"/>
                <w:b/>
                <w:szCs w:val="24"/>
                <w:lang w:val="en-US"/>
              </w:rPr>
              <w:t>2.</w:t>
            </w:r>
            <w:r w:rsidRPr="002B24E4">
              <w:rPr>
                <w:rFonts w:ascii="Arial" w:eastAsia="Times New Roman" w:hAnsi="Arial" w:cs="Times New Roman"/>
                <w:b/>
                <w:szCs w:val="24"/>
                <w:lang w:val="en-US"/>
              </w:rPr>
              <w:tab/>
              <w:t>PRIOR TO ISSUE OF ANY CONSTRUCTION CERTIFICATE</w:t>
            </w:r>
          </w:p>
        </w:tc>
      </w:tr>
    </w:tbl>
    <w:p w14:paraId="20711CC0" w14:textId="77777777" w:rsidR="002B24E4" w:rsidRPr="002B24E4" w:rsidRDefault="002B24E4" w:rsidP="002B24E4">
      <w:pPr>
        <w:spacing w:after="0" w:line="240" w:lineRule="auto"/>
        <w:rPr>
          <w:rFonts w:ascii="Arial" w:eastAsia="Times New Roman" w:hAnsi="Arial" w:cs="Times New Roman"/>
          <w:lang w:val="en-GB"/>
        </w:rPr>
      </w:pPr>
    </w:p>
    <w:p w14:paraId="2E68B2F0"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2.1</w:t>
      </w:r>
      <w:r w:rsidRPr="002B24E4">
        <w:rPr>
          <w:rFonts w:ascii="Segoe UI" w:eastAsia="Times New Roman" w:hAnsi="Segoe UI" w:cs="Segoe UI"/>
          <w:szCs w:val="24"/>
          <w:lang w:val="en-US"/>
        </w:rPr>
        <w:tab/>
        <w:t xml:space="preserve">All conditions under this section must be met prior to the issue of any Construction Certificate. </w:t>
      </w:r>
    </w:p>
    <w:p w14:paraId="01A57C14" w14:textId="77777777" w:rsidR="002B24E4" w:rsidRPr="002B24E4" w:rsidRDefault="002B24E4" w:rsidP="002B24E4">
      <w:pPr>
        <w:spacing w:after="0" w:line="240" w:lineRule="auto"/>
        <w:rPr>
          <w:rFonts w:ascii="Segoe UI" w:eastAsia="Times New Roman" w:hAnsi="Segoe UI" w:cs="Segoe UI"/>
          <w:szCs w:val="24"/>
          <w:lang w:val="en-US"/>
        </w:rPr>
      </w:pPr>
    </w:p>
    <w:p w14:paraId="4495CB67" w14:textId="77777777" w:rsidR="002B24E4" w:rsidRPr="002B24E4" w:rsidRDefault="002B24E4" w:rsidP="002B24E4">
      <w:pPr>
        <w:spacing w:after="0" w:line="240" w:lineRule="auto"/>
        <w:ind w:left="567" w:hanging="567"/>
        <w:rPr>
          <w:rFonts w:ascii="Arial" w:eastAsia="Times New Roman" w:hAnsi="Arial" w:cs="Times New Roman"/>
          <w:szCs w:val="24"/>
          <w:lang w:val="en-US"/>
        </w:rPr>
      </w:pPr>
      <w:r w:rsidRPr="002B24E4">
        <w:rPr>
          <w:rFonts w:ascii="Segoe UI" w:eastAsia="Times New Roman" w:hAnsi="Segoe UI" w:cs="Segoe UI"/>
          <w:szCs w:val="24"/>
          <w:lang w:val="en-US"/>
        </w:rPr>
        <w:t>2.2</w:t>
      </w:r>
      <w:r w:rsidRPr="002B24E4">
        <w:rPr>
          <w:rFonts w:ascii="Segoe UI" w:eastAsia="Times New Roman" w:hAnsi="Segoe UI" w:cs="Segoe UI"/>
          <w:szCs w:val="24"/>
          <w:lang w:val="en-US"/>
        </w:rPr>
        <w:tab/>
        <w:t>No activity is to be carried out on-site until the Construction Certificate has been issued, other than:</w:t>
      </w:r>
    </w:p>
    <w:p w14:paraId="41A91AD7" w14:textId="77777777" w:rsidR="002B24E4" w:rsidRPr="002B24E4" w:rsidRDefault="002B24E4" w:rsidP="002B24E4">
      <w:pPr>
        <w:spacing w:after="0" w:line="240" w:lineRule="auto"/>
        <w:ind w:left="567" w:hanging="567"/>
        <w:rPr>
          <w:rFonts w:ascii="Segoe UI" w:eastAsia="Times New Roman" w:hAnsi="Segoe UI" w:cs="Segoe UI"/>
          <w:szCs w:val="24"/>
          <w:lang w:val="en-US"/>
        </w:rPr>
      </w:pPr>
    </w:p>
    <w:p w14:paraId="0F77890B" w14:textId="77777777" w:rsidR="002B24E4" w:rsidRPr="002B24E4" w:rsidRDefault="002B24E4" w:rsidP="002B24E4">
      <w:pPr>
        <w:numPr>
          <w:ilvl w:val="0"/>
          <w:numId w:val="10"/>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Site investigation for the preparation of the construction, and / or</w:t>
      </w:r>
    </w:p>
    <w:p w14:paraId="77D123CA" w14:textId="77777777" w:rsidR="002B24E4" w:rsidRPr="002B24E4" w:rsidRDefault="002B24E4" w:rsidP="002B24E4">
      <w:pPr>
        <w:numPr>
          <w:ilvl w:val="0"/>
          <w:numId w:val="10"/>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Implementation of environmental protection measures, such as erosion control and the like that are required by this consent</w:t>
      </w:r>
    </w:p>
    <w:p w14:paraId="2D56F073" w14:textId="77777777" w:rsidR="002B24E4" w:rsidRPr="002B24E4" w:rsidRDefault="002B24E4" w:rsidP="002B24E4">
      <w:pPr>
        <w:numPr>
          <w:ilvl w:val="0"/>
          <w:numId w:val="10"/>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 xml:space="preserve">Demolition. </w:t>
      </w:r>
    </w:p>
    <w:p w14:paraId="7B532D30" w14:textId="77777777" w:rsidR="002B24E4" w:rsidRPr="002B24E4" w:rsidRDefault="002B24E4" w:rsidP="002B24E4">
      <w:pPr>
        <w:spacing w:after="0" w:line="240" w:lineRule="auto"/>
        <w:rPr>
          <w:rFonts w:ascii="Segoe UI" w:eastAsia="Times New Roman" w:hAnsi="Segoe UI" w:cs="Segoe UI"/>
          <w:szCs w:val="24"/>
          <w:lang w:val="en-US"/>
        </w:rPr>
      </w:pPr>
    </w:p>
    <w:p w14:paraId="40F97A3B" w14:textId="77777777" w:rsidR="002B24E4" w:rsidRPr="002B24E4" w:rsidRDefault="002B24E4" w:rsidP="002B24E4">
      <w:pPr>
        <w:spacing w:after="0" w:line="240" w:lineRule="auto"/>
        <w:ind w:left="567" w:hanging="567"/>
        <w:rPr>
          <w:rFonts w:ascii="Segoe UI" w:eastAsia="Calibri" w:hAnsi="Segoe UI" w:cs="Arial"/>
        </w:rPr>
      </w:pPr>
      <w:r w:rsidRPr="002B24E4">
        <w:rPr>
          <w:rFonts w:ascii="Segoe UI" w:eastAsia="Times New Roman" w:hAnsi="Segoe UI" w:cs="Arial"/>
          <w:szCs w:val="24"/>
          <w:lang w:val="en-US"/>
        </w:rPr>
        <w:t>2.3</w:t>
      </w:r>
      <w:r w:rsidRPr="002B24E4">
        <w:rPr>
          <w:rFonts w:ascii="Segoe UI" w:eastAsia="Times New Roman" w:hAnsi="Segoe UI" w:cs="Arial"/>
          <w:szCs w:val="24"/>
          <w:lang w:val="en-US"/>
        </w:rPr>
        <w:tab/>
      </w:r>
      <w:r w:rsidRPr="002B24E4">
        <w:rPr>
          <w:rFonts w:ascii="Segoe UI" w:eastAsia="Calibri" w:hAnsi="Segoe UI" w:cs="Arial"/>
        </w:rPr>
        <w:t xml:space="preserve">Pursuant to Section 7.11 of the </w:t>
      </w:r>
      <w:r w:rsidRPr="002B24E4">
        <w:rPr>
          <w:rFonts w:ascii="Segoe UI" w:eastAsia="Calibri" w:hAnsi="Segoe UI" w:cs="Arial"/>
          <w:i/>
        </w:rPr>
        <w:t xml:space="preserve">Environmental Planning and Assessment Act 1979 </w:t>
      </w:r>
      <w:r w:rsidRPr="002B24E4">
        <w:rPr>
          <w:rFonts w:ascii="Segoe UI" w:eastAsia="Calibri" w:hAnsi="Segoe UI" w:cs="Arial"/>
        </w:rPr>
        <w:t xml:space="preserve">pay to Council a total contribution amount of </w:t>
      </w:r>
      <w:r w:rsidRPr="002B24E4">
        <w:rPr>
          <w:rFonts w:ascii="Segoe UI" w:eastAsia="Calibri" w:hAnsi="Segoe UI" w:cs="Arial"/>
          <w:b/>
        </w:rPr>
        <w:t>$1,109,227.61</w:t>
      </w:r>
      <w:r w:rsidRPr="002B24E4">
        <w:rPr>
          <w:rFonts w:ascii="Segoe UI" w:eastAsia="Calibri" w:hAnsi="Segoe UI" w:cs="Arial"/>
        </w:rPr>
        <w:t xml:space="preserve"> that may require adjustment at the time of payment, in accordance with The Entrance District Development Contributions Plan with the applicable amounts as follows:</w:t>
      </w:r>
    </w:p>
    <w:p w14:paraId="3DD30393" w14:textId="77777777" w:rsidR="002B24E4" w:rsidRPr="002B24E4" w:rsidRDefault="002B24E4" w:rsidP="002B24E4">
      <w:pPr>
        <w:spacing w:after="0" w:line="240" w:lineRule="auto"/>
        <w:ind w:left="567" w:hanging="567"/>
        <w:rPr>
          <w:rFonts w:ascii="Segoe UI" w:eastAsia="Calibri" w:hAnsi="Segoe UI" w:cs="Arial"/>
        </w:rPr>
      </w:pPr>
    </w:p>
    <w:p w14:paraId="633CE595" w14:textId="5B54B958" w:rsidR="002B24E4" w:rsidRPr="002B24E4" w:rsidRDefault="002B24E4" w:rsidP="002B24E4">
      <w:pPr>
        <w:spacing w:after="0" w:line="240" w:lineRule="auto"/>
        <w:ind w:left="709"/>
        <w:rPr>
          <w:rFonts w:ascii="Segoe UI" w:eastAsia="Calibri" w:hAnsi="Segoe UI" w:cs="Arial"/>
        </w:rPr>
      </w:pPr>
      <w:r w:rsidRPr="002B24E4">
        <w:rPr>
          <w:rFonts w:ascii="Segoe UI" w:eastAsia="Calibri" w:hAnsi="Segoe UI" w:cs="Arial"/>
          <w:noProof/>
        </w:rPr>
        <w:drawing>
          <wp:inline distT="0" distB="0" distL="0" distR="0" wp14:anchorId="7464BFB2" wp14:editId="2DDEE71B">
            <wp:extent cx="4497070" cy="118745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7070" cy="1187450"/>
                    </a:xfrm>
                    <a:prstGeom prst="rect">
                      <a:avLst/>
                    </a:prstGeom>
                    <a:noFill/>
                    <a:ln>
                      <a:noFill/>
                    </a:ln>
                  </pic:spPr>
                </pic:pic>
              </a:graphicData>
            </a:graphic>
          </wp:inline>
        </w:drawing>
      </w:r>
    </w:p>
    <w:p w14:paraId="32407466" w14:textId="77777777" w:rsidR="002B24E4" w:rsidRPr="002B24E4" w:rsidRDefault="002B24E4" w:rsidP="002B24E4">
      <w:pPr>
        <w:spacing w:after="0" w:line="240" w:lineRule="auto"/>
        <w:rPr>
          <w:rFonts w:ascii="Segoe UI" w:eastAsia="Calibri" w:hAnsi="Segoe UI" w:cs="Arial"/>
        </w:rPr>
      </w:pPr>
      <w:r w:rsidRPr="002B24E4">
        <w:rPr>
          <w:rFonts w:ascii="Segoe UI" w:eastAsia="Calibri" w:hAnsi="Segoe UI" w:cs="Arial"/>
        </w:rPr>
        <w:t xml:space="preserve"> </w:t>
      </w:r>
    </w:p>
    <w:p w14:paraId="6DBE3CC7" w14:textId="77777777" w:rsidR="002B24E4" w:rsidRPr="002B24E4" w:rsidRDefault="002B24E4" w:rsidP="002B24E4">
      <w:pPr>
        <w:spacing w:after="0" w:line="240" w:lineRule="auto"/>
        <w:ind w:left="567"/>
        <w:rPr>
          <w:rFonts w:ascii="Segoe UI" w:eastAsia="Calibri" w:hAnsi="Segoe UI" w:cs="Arial"/>
        </w:rPr>
      </w:pPr>
      <w:r w:rsidRPr="002B24E4">
        <w:rPr>
          <w:rFonts w:ascii="Segoe UI" w:eastAsia="Calibri" w:hAnsi="Segoe UI" w:cs="Arial"/>
        </w:rPr>
        <w:t>The contributions amount must be indexed each quarter in accordance with the Consumer Price Index (All Groups Index) for Sydney issued by the Australian Statistician as outlined in the contributions plan.</w:t>
      </w:r>
    </w:p>
    <w:p w14:paraId="362E8253" w14:textId="77777777" w:rsidR="002B24E4" w:rsidRPr="002B24E4" w:rsidRDefault="002B24E4" w:rsidP="002B24E4">
      <w:pPr>
        <w:spacing w:after="0" w:line="240" w:lineRule="auto"/>
        <w:ind w:left="567"/>
        <w:rPr>
          <w:rFonts w:ascii="Segoe UI" w:eastAsia="Calibri" w:hAnsi="Segoe UI" w:cs="Arial"/>
        </w:rPr>
      </w:pPr>
    </w:p>
    <w:p w14:paraId="314A7083" w14:textId="77777777" w:rsidR="002B24E4" w:rsidRPr="002B24E4" w:rsidRDefault="002B24E4" w:rsidP="002B24E4">
      <w:pPr>
        <w:spacing w:after="0" w:line="240" w:lineRule="auto"/>
        <w:ind w:left="567"/>
        <w:rPr>
          <w:rFonts w:ascii="Segoe UI" w:eastAsia="Calibri" w:hAnsi="Segoe UI" w:cs="Arial"/>
        </w:rPr>
      </w:pPr>
      <w:r w:rsidRPr="002B24E4">
        <w:rPr>
          <w:rFonts w:ascii="Segoe UI" w:eastAsia="Calibri" w:hAnsi="Segoe UI" w:cs="Arial"/>
        </w:rPr>
        <w:t xml:space="preserve">Contact Council on 1300 463 954 for an up-to-date contribution payment amount. </w:t>
      </w:r>
    </w:p>
    <w:p w14:paraId="0FCB1A93" w14:textId="77777777" w:rsidR="002B24E4" w:rsidRPr="002B24E4" w:rsidRDefault="002B24E4" w:rsidP="002B24E4">
      <w:pPr>
        <w:spacing w:after="0" w:line="240" w:lineRule="auto"/>
        <w:ind w:left="567"/>
        <w:rPr>
          <w:rFonts w:ascii="Segoe UI" w:eastAsia="Calibri" w:hAnsi="Segoe UI" w:cs="Arial"/>
        </w:rPr>
      </w:pPr>
    </w:p>
    <w:p w14:paraId="7DC729BA" w14:textId="77777777" w:rsidR="002B24E4" w:rsidRPr="002B24E4" w:rsidRDefault="002B24E4" w:rsidP="002B24E4">
      <w:pPr>
        <w:spacing w:after="0" w:line="240" w:lineRule="auto"/>
        <w:ind w:left="567"/>
        <w:rPr>
          <w:rFonts w:ascii="Segoe UI" w:eastAsia="Calibri" w:hAnsi="Segoe UI" w:cs="Arial"/>
        </w:rPr>
      </w:pPr>
      <w:r w:rsidRPr="002B24E4">
        <w:rPr>
          <w:rFonts w:ascii="Segoe UI" w:eastAsia="Calibri" w:hAnsi="Segoe UI" w:cs="Arial"/>
        </w:rPr>
        <w:t xml:space="preserve">Any Construction Certificate must not be issued until the developer has provided the Certifier with a copy of a receipt issued by Council that verifies that the contributions have been paid. A copy of this receipt must accompany the documents submitted by the certifying authority to Council under Clause 104/Clause 160(2) of the </w:t>
      </w:r>
      <w:r w:rsidRPr="002B24E4">
        <w:rPr>
          <w:rFonts w:ascii="Segoe UI" w:eastAsia="Calibri" w:hAnsi="Segoe UI" w:cs="Arial"/>
          <w:i/>
        </w:rPr>
        <w:t>Environmental Planning and Assessment Regulation 2000</w:t>
      </w:r>
      <w:r w:rsidRPr="002B24E4">
        <w:rPr>
          <w:rFonts w:ascii="Segoe UI" w:eastAsia="Calibri" w:hAnsi="Segoe UI" w:cs="Arial"/>
        </w:rPr>
        <w:t>.</w:t>
      </w:r>
    </w:p>
    <w:p w14:paraId="5C98CAD7" w14:textId="77777777" w:rsidR="002B24E4" w:rsidRPr="002B24E4" w:rsidRDefault="002B24E4" w:rsidP="002B24E4">
      <w:pPr>
        <w:spacing w:after="0" w:line="240" w:lineRule="auto"/>
        <w:ind w:left="567"/>
        <w:rPr>
          <w:rFonts w:ascii="Segoe UI" w:eastAsia="Calibri" w:hAnsi="Segoe UI" w:cs="Arial"/>
        </w:rPr>
      </w:pPr>
    </w:p>
    <w:p w14:paraId="6CAA8720" w14:textId="77777777" w:rsidR="002B24E4" w:rsidRPr="002B24E4" w:rsidRDefault="002B24E4" w:rsidP="002B24E4">
      <w:pPr>
        <w:spacing w:after="0" w:line="240" w:lineRule="auto"/>
        <w:ind w:left="567"/>
        <w:rPr>
          <w:rFonts w:ascii="Segoe UI" w:eastAsia="Calibri" w:hAnsi="Segoe UI" w:cs="Arial"/>
        </w:rPr>
      </w:pPr>
      <w:r w:rsidRPr="002B24E4">
        <w:rPr>
          <w:rFonts w:ascii="Segoe UI" w:eastAsia="Calibri" w:hAnsi="Segoe UI" w:cs="Arial"/>
        </w:rPr>
        <w:t xml:space="preserve">A copy of the Contribution Plan may be inspected at the offices of Central Coast Council, 2 </w:t>
      </w:r>
      <w:proofErr w:type="spellStart"/>
      <w:r w:rsidRPr="002B24E4">
        <w:rPr>
          <w:rFonts w:ascii="Segoe UI" w:eastAsia="Calibri" w:hAnsi="Segoe UI" w:cs="Arial"/>
        </w:rPr>
        <w:t>Hely</w:t>
      </w:r>
      <w:proofErr w:type="spellEnd"/>
      <w:r w:rsidRPr="002B24E4">
        <w:rPr>
          <w:rFonts w:ascii="Segoe UI" w:eastAsia="Calibri" w:hAnsi="Segoe UI" w:cs="Arial"/>
        </w:rPr>
        <w:t xml:space="preserve"> Street Wyong or 49 Mann Street Gosford or on Council's website: </w:t>
      </w:r>
      <w:hyperlink r:id="rId9" w:history="1">
        <w:r w:rsidRPr="002B24E4">
          <w:rPr>
            <w:rFonts w:ascii="Segoe UI" w:eastAsia="Calibri" w:hAnsi="Segoe UI" w:cs="Arial"/>
            <w:color w:val="0000FF"/>
            <w:u w:val="single"/>
          </w:rPr>
          <w:t xml:space="preserve">Development Contributions </w:t>
        </w:r>
      </w:hyperlink>
    </w:p>
    <w:p w14:paraId="650EBB7A" w14:textId="77777777" w:rsidR="002B24E4" w:rsidRPr="002B24E4" w:rsidRDefault="002B24E4" w:rsidP="002B24E4">
      <w:pPr>
        <w:spacing w:after="0" w:line="240" w:lineRule="auto"/>
        <w:rPr>
          <w:rFonts w:ascii="Segoe UI" w:eastAsia="Calibri" w:hAnsi="Segoe UI" w:cs="Arial"/>
        </w:rPr>
      </w:pPr>
    </w:p>
    <w:p w14:paraId="013B240C" w14:textId="77777777" w:rsidR="002B24E4" w:rsidRPr="002B24E4" w:rsidRDefault="002B24E4" w:rsidP="002B24E4">
      <w:pPr>
        <w:spacing w:after="0" w:line="240" w:lineRule="auto"/>
        <w:ind w:left="567"/>
        <w:rPr>
          <w:rFonts w:ascii="Segoe UI" w:eastAsia="Calibri" w:hAnsi="Segoe UI" w:cs="Arial"/>
        </w:rPr>
      </w:pPr>
      <w:r w:rsidRPr="002B24E4">
        <w:rPr>
          <w:rFonts w:ascii="Segoe UI" w:eastAsia="Calibri" w:hAnsi="Segoe UI" w:cs="Arial"/>
          <w:i/>
        </w:rPr>
        <w:t>‘Section 7.11 contributions may be satisfied by the value of works as part of a “Works in Kind” agreement with Council. Works in kind to be carried out shall be agreed to by Council in writing prior to the payment of the contributions and issue of a construction certificate (related to the works in kind). All such agreements shall be in accordance with Council’s policies.’</w:t>
      </w:r>
    </w:p>
    <w:p w14:paraId="54E282FA" w14:textId="77777777" w:rsidR="002B24E4" w:rsidRPr="002B24E4" w:rsidRDefault="002B24E4" w:rsidP="002B24E4">
      <w:pPr>
        <w:spacing w:after="0" w:line="240" w:lineRule="auto"/>
        <w:rPr>
          <w:rFonts w:ascii="Segoe UI" w:eastAsia="Calibri" w:hAnsi="Segoe UI" w:cs="Arial"/>
        </w:rPr>
      </w:pPr>
    </w:p>
    <w:p w14:paraId="10C78784" w14:textId="77777777" w:rsidR="002B24E4" w:rsidRPr="002B24E4" w:rsidRDefault="002B24E4" w:rsidP="002B24E4">
      <w:pPr>
        <w:spacing w:after="0" w:line="240" w:lineRule="auto"/>
        <w:ind w:left="567" w:hanging="567"/>
        <w:rPr>
          <w:rFonts w:ascii="Segoe UI" w:eastAsia="Calibri" w:hAnsi="Segoe UI" w:cs="Arial"/>
        </w:rPr>
      </w:pPr>
      <w:r w:rsidRPr="002B24E4">
        <w:rPr>
          <w:rFonts w:ascii="Segoe UI" w:eastAsia="Calibri" w:hAnsi="Segoe UI" w:cs="Arial"/>
        </w:rPr>
        <w:t>2.4</w:t>
      </w:r>
      <w:r w:rsidRPr="002B24E4">
        <w:rPr>
          <w:rFonts w:ascii="Segoe UI" w:eastAsia="Calibri" w:hAnsi="Segoe UI" w:cs="Arial"/>
        </w:rPr>
        <w:tab/>
        <w:t xml:space="preserve">Pursuant to Section 7.11 of the </w:t>
      </w:r>
      <w:r w:rsidRPr="002B24E4">
        <w:rPr>
          <w:rFonts w:ascii="Segoe UI" w:eastAsia="Calibri" w:hAnsi="Segoe UI" w:cs="Arial"/>
          <w:i/>
        </w:rPr>
        <w:t>Environmental Planning and Assessment Act 1979</w:t>
      </w:r>
      <w:r w:rsidRPr="002B24E4">
        <w:rPr>
          <w:rFonts w:ascii="Segoe UI" w:eastAsia="Calibri" w:hAnsi="Segoe UI" w:cs="Arial"/>
        </w:rPr>
        <w:t xml:space="preserve"> pay to Council a total contribution amount of </w:t>
      </w:r>
      <w:r w:rsidRPr="002B24E4">
        <w:rPr>
          <w:rFonts w:ascii="Segoe UI" w:eastAsia="Calibri" w:hAnsi="Segoe UI" w:cs="Arial"/>
          <w:b/>
        </w:rPr>
        <w:t xml:space="preserve">$77,431.96 </w:t>
      </w:r>
      <w:r w:rsidRPr="002B24E4">
        <w:rPr>
          <w:rFonts w:ascii="Segoe UI" w:eastAsia="Calibri" w:hAnsi="Segoe UI" w:cs="Arial"/>
        </w:rPr>
        <w:t>that may require adjustment at the time of payment, in accordance with the Shire wide Infrastructure, Services and Facilities Development Contributions Plan with the applicable amounts as follows:</w:t>
      </w:r>
    </w:p>
    <w:p w14:paraId="51A697F6" w14:textId="77777777" w:rsidR="002B24E4" w:rsidRPr="002B24E4" w:rsidRDefault="002B24E4" w:rsidP="002B24E4">
      <w:pPr>
        <w:spacing w:after="0" w:line="240" w:lineRule="auto"/>
        <w:rPr>
          <w:rFonts w:ascii="Segoe UI" w:eastAsia="Calibri" w:hAnsi="Segoe UI" w:cs="Arial"/>
        </w:rPr>
      </w:pPr>
    </w:p>
    <w:p w14:paraId="7F209D5E" w14:textId="3BB842ED" w:rsidR="002B24E4" w:rsidRPr="002B24E4" w:rsidRDefault="002B24E4" w:rsidP="002B24E4">
      <w:pPr>
        <w:spacing w:after="0" w:line="240" w:lineRule="auto"/>
        <w:ind w:left="709"/>
        <w:rPr>
          <w:rFonts w:ascii="Segoe UI" w:eastAsia="Calibri" w:hAnsi="Segoe UI" w:cs="Arial"/>
        </w:rPr>
      </w:pPr>
      <w:r w:rsidRPr="002B24E4">
        <w:rPr>
          <w:rFonts w:ascii="Segoe UI" w:eastAsia="Calibri" w:hAnsi="Segoe UI" w:cs="Arial"/>
          <w:noProof/>
        </w:rPr>
        <w:lastRenderedPageBreak/>
        <w:drawing>
          <wp:inline distT="0" distB="0" distL="0" distR="0" wp14:anchorId="581B07A0" wp14:editId="1D2F540D">
            <wp:extent cx="4210050" cy="989330"/>
            <wp:effectExtent l="0" t="0" r="0" b="127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0050" cy="989330"/>
                    </a:xfrm>
                    <a:prstGeom prst="rect">
                      <a:avLst/>
                    </a:prstGeom>
                    <a:noFill/>
                    <a:ln>
                      <a:noFill/>
                    </a:ln>
                  </pic:spPr>
                </pic:pic>
              </a:graphicData>
            </a:graphic>
          </wp:inline>
        </w:drawing>
      </w:r>
    </w:p>
    <w:p w14:paraId="214219A9" w14:textId="77777777" w:rsidR="002B24E4" w:rsidRPr="002B24E4" w:rsidRDefault="002B24E4" w:rsidP="002B24E4">
      <w:pPr>
        <w:spacing w:after="0" w:line="240" w:lineRule="auto"/>
        <w:rPr>
          <w:rFonts w:ascii="Segoe UI" w:eastAsia="Calibri" w:hAnsi="Segoe UI" w:cs="Arial"/>
        </w:rPr>
      </w:pPr>
    </w:p>
    <w:p w14:paraId="7FDF1B44" w14:textId="77777777" w:rsidR="002B24E4" w:rsidRPr="002B24E4" w:rsidRDefault="002B24E4" w:rsidP="002B24E4">
      <w:pPr>
        <w:spacing w:after="0" w:line="240" w:lineRule="auto"/>
        <w:ind w:left="709"/>
        <w:rPr>
          <w:rFonts w:ascii="Segoe UI" w:eastAsia="Calibri" w:hAnsi="Segoe UI" w:cs="Arial"/>
        </w:rPr>
      </w:pPr>
      <w:r w:rsidRPr="002B24E4">
        <w:rPr>
          <w:rFonts w:ascii="Segoe UI" w:eastAsia="Calibri" w:hAnsi="Segoe UI" w:cs="Arial"/>
        </w:rPr>
        <w:t>The contributions amount must be indexed each quarter in accordance with the Consumer Price Index (All Groups Index) for Sydney issued by the Australian Statistician as outlined in the contributions plan.</w:t>
      </w:r>
    </w:p>
    <w:p w14:paraId="2D260CB8" w14:textId="77777777" w:rsidR="002B24E4" w:rsidRPr="002B24E4" w:rsidRDefault="002B24E4" w:rsidP="002B24E4">
      <w:pPr>
        <w:spacing w:after="0" w:line="240" w:lineRule="auto"/>
        <w:ind w:left="709"/>
        <w:rPr>
          <w:rFonts w:ascii="Segoe UI" w:eastAsia="Calibri" w:hAnsi="Segoe UI" w:cs="Arial"/>
        </w:rPr>
      </w:pPr>
    </w:p>
    <w:p w14:paraId="27C2C2FD" w14:textId="77777777" w:rsidR="002B24E4" w:rsidRPr="002B24E4" w:rsidRDefault="002B24E4" w:rsidP="002B24E4">
      <w:pPr>
        <w:spacing w:after="0" w:line="240" w:lineRule="auto"/>
        <w:ind w:left="709"/>
        <w:rPr>
          <w:rFonts w:ascii="Segoe UI" w:eastAsia="Calibri" w:hAnsi="Segoe UI" w:cs="Arial"/>
        </w:rPr>
      </w:pPr>
      <w:r w:rsidRPr="002B24E4">
        <w:rPr>
          <w:rFonts w:ascii="Segoe UI" w:eastAsia="Calibri" w:hAnsi="Segoe UI" w:cs="Arial"/>
        </w:rPr>
        <w:t xml:space="preserve">Contact Council on 1300 463 954 for an up-to-date contribution payment amount. </w:t>
      </w:r>
    </w:p>
    <w:p w14:paraId="75BF3D12" w14:textId="77777777" w:rsidR="002B24E4" w:rsidRPr="002B24E4" w:rsidRDefault="002B24E4" w:rsidP="002B24E4">
      <w:pPr>
        <w:spacing w:after="0" w:line="240" w:lineRule="auto"/>
        <w:ind w:left="709"/>
        <w:rPr>
          <w:rFonts w:ascii="Segoe UI" w:eastAsia="Calibri" w:hAnsi="Segoe UI" w:cs="Arial"/>
        </w:rPr>
      </w:pPr>
    </w:p>
    <w:p w14:paraId="4496E196" w14:textId="77777777" w:rsidR="002B24E4" w:rsidRPr="002B24E4" w:rsidRDefault="002B24E4" w:rsidP="002B24E4">
      <w:pPr>
        <w:spacing w:after="0" w:line="240" w:lineRule="auto"/>
        <w:ind w:left="709"/>
        <w:rPr>
          <w:rFonts w:ascii="Segoe UI" w:eastAsia="Calibri" w:hAnsi="Segoe UI" w:cs="Arial"/>
        </w:rPr>
      </w:pPr>
      <w:r w:rsidRPr="002B24E4">
        <w:rPr>
          <w:rFonts w:ascii="Segoe UI" w:eastAsia="Calibri" w:hAnsi="Segoe UI" w:cs="Arial"/>
        </w:rPr>
        <w:t xml:space="preserve">Any Construction Certificate must not be issued until the developer has provided the Certifier with a copy of a receipt issued by Council that verifies that the contributions have been paid. A copy of this receipt must accompany the documents submitted by the certifying authority to Council under Clause 104/Clause 160(2) of the </w:t>
      </w:r>
      <w:r w:rsidRPr="002B24E4">
        <w:rPr>
          <w:rFonts w:ascii="Segoe UI" w:eastAsia="Calibri" w:hAnsi="Segoe UI" w:cs="Arial"/>
          <w:i/>
        </w:rPr>
        <w:t>Environmental Planning and Assessment Regulation 2000</w:t>
      </w:r>
      <w:r w:rsidRPr="002B24E4">
        <w:rPr>
          <w:rFonts w:ascii="Segoe UI" w:eastAsia="Calibri" w:hAnsi="Segoe UI" w:cs="Arial"/>
        </w:rPr>
        <w:t>.</w:t>
      </w:r>
    </w:p>
    <w:p w14:paraId="6B590FAE" w14:textId="77777777" w:rsidR="002B24E4" w:rsidRPr="002B24E4" w:rsidRDefault="002B24E4" w:rsidP="002B24E4">
      <w:pPr>
        <w:spacing w:after="0" w:line="240" w:lineRule="auto"/>
        <w:ind w:left="709"/>
        <w:rPr>
          <w:rFonts w:ascii="Segoe UI" w:eastAsia="Calibri" w:hAnsi="Segoe UI" w:cs="Arial"/>
        </w:rPr>
      </w:pPr>
    </w:p>
    <w:p w14:paraId="52BB7E65" w14:textId="77777777" w:rsidR="002B24E4" w:rsidRPr="002B24E4" w:rsidRDefault="002B24E4" w:rsidP="002B24E4">
      <w:pPr>
        <w:spacing w:after="0" w:line="240" w:lineRule="auto"/>
        <w:ind w:left="709"/>
        <w:rPr>
          <w:rFonts w:ascii="Segoe UI" w:eastAsia="Calibri" w:hAnsi="Segoe UI" w:cs="Arial"/>
        </w:rPr>
      </w:pPr>
      <w:r w:rsidRPr="002B24E4">
        <w:rPr>
          <w:rFonts w:ascii="Segoe UI" w:eastAsia="Calibri" w:hAnsi="Segoe UI" w:cs="Arial"/>
        </w:rPr>
        <w:t xml:space="preserve">A copy of the Contribution Plan may be inspected at the offices of Central Coast Council, 2 </w:t>
      </w:r>
      <w:proofErr w:type="spellStart"/>
      <w:r w:rsidRPr="002B24E4">
        <w:rPr>
          <w:rFonts w:ascii="Segoe UI" w:eastAsia="Calibri" w:hAnsi="Segoe UI" w:cs="Arial"/>
        </w:rPr>
        <w:t>Hely</w:t>
      </w:r>
      <w:proofErr w:type="spellEnd"/>
      <w:r w:rsidRPr="002B24E4">
        <w:rPr>
          <w:rFonts w:ascii="Segoe UI" w:eastAsia="Calibri" w:hAnsi="Segoe UI" w:cs="Arial"/>
        </w:rPr>
        <w:t xml:space="preserve"> Street Wyong, or 49 Mann Street Gosford, or on Council's website: </w:t>
      </w:r>
      <w:hyperlink r:id="rId11" w:history="1">
        <w:r w:rsidRPr="002B24E4">
          <w:rPr>
            <w:rFonts w:ascii="Segoe UI" w:eastAsia="Calibri" w:hAnsi="Segoe UI" w:cs="Arial"/>
            <w:color w:val="0000FF"/>
            <w:u w:val="single"/>
          </w:rPr>
          <w:t xml:space="preserve">Development Contributions </w:t>
        </w:r>
      </w:hyperlink>
    </w:p>
    <w:p w14:paraId="7DECD004" w14:textId="77777777" w:rsidR="002B24E4" w:rsidRPr="002B24E4" w:rsidRDefault="002B24E4" w:rsidP="002B24E4">
      <w:pPr>
        <w:spacing w:after="0" w:line="240" w:lineRule="auto"/>
        <w:rPr>
          <w:rFonts w:ascii="Segoe UI" w:eastAsia="Times New Roman" w:hAnsi="Segoe UI" w:cs="Segoe UI"/>
          <w:szCs w:val="24"/>
          <w:lang w:val="en-US"/>
        </w:rPr>
      </w:pPr>
    </w:p>
    <w:p w14:paraId="00F515CE" w14:textId="77777777" w:rsidR="002B24E4" w:rsidRPr="002B24E4" w:rsidRDefault="002B24E4" w:rsidP="002B24E4">
      <w:pPr>
        <w:spacing w:after="0" w:line="240" w:lineRule="auto"/>
        <w:ind w:left="567" w:hanging="567"/>
        <w:rPr>
          <w:rFonts w:ascii="Segoe UI" w:eastAsia="Calibri" w:hAnsi="Segoe UI" w:cs="Segoe UI"/>
        </w:rPr>
      </w:pPr>
      <w:bookmarkStart w:id="0" w:name="_Hlk26170856"/>
      <w:r w:rsidRPr="002B24E4">
        <w:rPr>
          <w:rFonts w:ascii="Segoe UI" w:eastAsia="Calibri" w:hAnsi="Segoe UI" w:cs="Segoe UI"/>
        </w:rPr>
        <w:t>2.5</w:t>
      </w:r>
      <w:r w:rsidRPr="002B24E4">
        <w:rPr>
          <w:rFonts w:ascii="Segoe UI" w:eastAsia="Calibri" w:hAnsi="Segoe UI" w:cs="Segoe UI"/>
        </w:rPr>
        <w:tab/>
        <w:t xml:space="preserve">Retain the land where any excavation is required below the adjoining land level and preserve and protect from damage any improvements or buildings upon that land including public roads and utilities. </w:t>
      </w:r>
    </w:p>
    <w:p w14:paraId="55522620" w14:textId="77777777" w:rsidR="002B24E4" w:rsidRPr="002B24E4" w:rsidRDefault="002B24E4" w:rsidP="002B24E4">
      <w:pPr>
        <w:spacing w:after="0" w:line="240" w:lineRule="auto"/>
        <w:rPr>
          <w:rFonts w:ascii="Segoe UI" w:eastAsia="Calibri" w:hAnsi="Segoe UI" w:cs="Segoe UI"/>
        </w:rPr>
      </w:pPr>
    </w:p>
    <w:p w14:paraId="4B8D6C7F"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t>If necessary, the improvements or buildings must be designed by a suitably qualified Registered Structural Engineer. Any design proposals prepared to comply with this condition are to include geotechnical investigations, any excavation that impacts on public infrastructure, and are to be submitted for the approval of the Registered Certifier.</w:t>
      </w:r>
    </w:p>
    <w:p w14:paraId="0B882566" w14:textId="77777777" w:rsidR="002B24E4" w:rsidRPr="002B24E4" w:rsidRDefault="002B24E4" w:rsidP="002B24E4">
      <w:pPr>
        <w:spacing w:after="0" w:line="240" w:lineRule="auto"/>
        <w:rPr>
          <w:rFonts w:ascii="Segoe UI" w:eastAsia="Calibri" w:hAnsi="Segoe UI" w:cs="Segoe UI"/>
        </w:rPr>
      </w:pPr>
    </w:p>
    <w:p w14:paraId="010F64B1" w14:textId="77777777" w:rsidR="002B24E4" w:rsidRPr="002B24E4" w:rsidRDefault="002B24E4" w:rsidP="002B24E4">
      <w:pPr>
        <w:spacing w:after="0" w:line="240" w:lineRule="auto"/>
        <w:ind w:left="567" w:hanging="567"/>
        <w:rPr>
          <w:rFonts w:ascii="Segoe UI" w:eastAsia="Calibri" w:hAnsi="Segoe UI" w:cs="Segoe UI"/>
        </w:rPr>
      </w:pPr>
      <w:bookmarkStart w:id="1" w:name="_Toc491161916"/>
      <w:bookmarkStart w:id="2" w:name="_Toc491161925"/>
      <w:bookmarkEnd w:id="0"/>
      <w:r w:rsidRPr="002B24E4">
        <w:rPr>
          <w:rFonts w:ascii="Segoe UI" w:eastAsia="Calibri" w:hAnsi="Segoe UI" w:cs="Segoe UI"/>
        </w:rPr>
        <w:t>2.6</w:t>
      </w:r>
      <w:r w:rsidRPr="002B24E4">
        <w:rPr>
          <w:rFonts w:ascii="Segoe UI" w:eastAsia="Calibri" w:hAnsi="Segoe UI" w:cs="Segoe UI"/>
        </w:rPr>
        <w:tab/>
        <w:t xml:space="preserve">Obtain a Roads Act Works Approval by submitting an application to Council for a Section 138 Roads Act Works Approval for all works required within the road reserve. The application is to be lodged using an </w:t>
      </w:r>
      <w:r w:rsidRPr="002B24E4">
        <w:rPr>
          <w:rFonts w:ascii="Segoe UI" w:eastAsia="Calibri" w:hAnsi="Segoe UI" w:cs="Segoe UI"/>
          <w:i/>
        </w:rPr>
        <w:t>Application for Subdivision Works Certificate or Construction Certificate, Roads Act Works Approval and other Development related Civil Works</w:t>
      </w:r>
      <w:r w:rsidRPr="002B24E4">
        <w:rPr>
          <w:rFonts w:ascii="Segoe UI" w:eastAsia="Calibri" w:hAnsi="Segoe UI" w:cs="Segoe UI"/>
        </w:rPr>
        <w:t xml:space="preserve"> form.</w:t>
      </w:r>
    </w:p>
    <w:p w14:paraId="46969B57" w14:textId="77777777" w:rsidR="002B24E4" w:rsidRPr="002B24E4" w:rsidRDefault="002B24E4" w:rsidP="002B24E4">
      <w:pPr>
        <w:spacing w:after="0" w:line="240" w:lineRule="auto"/>
        <w:rPr>
          <w:rFonts w:ascii="Segoe UI" w:eastAsia="Calibri" w:hAnsi="Segoe UI" w:cs="Segoe UI"/>
        </w:rPr>
      </w:pPr>
    </w:p>
    <w:p w14:paraId="1AD22590"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t xml:space="preserve">The application is to be accompanied by detailed design drawings, reports and other documentation prepared by a suitably experienced qualified professional in accordance with Council’s </w:t>
      </w:r>
      <w:r w:rsidRPr="002B24E4">
        <w:rPr>
          <w:rFonts w:ascii="Segoe UI" w:eastAsia="Calibri" w:hAnsi="Segoe UI" w:cs="Segoe UI"/>
          <w:i/>
        </w:rPr>
        <w:t>Civil Works Specifications</w:t>
      </w:r>
      <w:r w:rsidRPr="002B24E4">
        <w:rPr>
          <w:rFonts w:ascii="Segoe UI" w:eastAsia="Calibri" w:hAnsi="Segoe UI" w:cs="Segoe UI"/>
        </w:rPr>
        <w:t xml:space="preserve">. </w:t>
      </w:r>
    </w:p>
    <w:p w14:paraId="0AF7B2CC" w14:textId="77777777" w:rsidR="002B24E4" w:rsidRPr="002B24E4" w:rsidRDefault="002B24E4" w:rsidP="002B24E4">
      <w:pPr>
        <w:spacing w:after="0" w:line="240" w:lineRule="auto"/>
        <w:rPr>
          <w:rFonts w:ascii="Segoe UI" w:eastAsia="Calibri" w:hAnsi="Segoe UI" w:cs="Segoe UI"/>
        </w:rPr>
      </w:pPr>
    </w:p>
    <w:p w14:paraId="5B92F966"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t>Fees, in accordance with Council’s Fees and Charges, will be invoiced to the applicant following lodgement of the application. Fees must be paid prior to Council commencing assessment of the application.</w:t>
      </w:r>
    </w:p>
    <w:p w14:paraId="3076AE39" w14:textId="77777777" w:rsidR="002B24E4" w:rsidRPr="002B24E4" w:rsidRDefault="002B24E4" w:rsidP="002B24E4">
      <w:pPr>
        <w:spacing w:after="0" w:line="240" w:lineRule="auto"/>
        <w:rPr>
          <w:rFonts w:ascii="Segoe UI" w:eastAsia="Calibri" w:hAnsi="Segoe UI" w:cs="Segoe UI"/>
        </w:rPr>
      </w:pPr>
    </w:p>
    <w:p w14:paraId="54069753"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t xml:space="preserve">Design drawings, reports and documentation will be required to address the following works within the road reserve: </w:t>
      </w:r>
    </w:p>
    <w:p w14:paraId="1BE82418" w14:textId="77777777" w:rsidR="002B24E4" w:rsidRPr="002B24E4" w:rsidRDefault="002B24E4" w:rsidP="002B24E4">
      <w:pPr>
        <w:numPr>
          <w:ilvl w:val="0"/>
          <w:numId w:val="25"/>
        </w:numPr>
        <w:spacing w:after="0" w:line="240" w:lineRule="auto"/>
        <w:ind w:left="993"/>
        <w:rPr>
          <w:rFonts w:ascii="Segoe UI" w:eastAsia="Calibri" w:hAnsi="Segoe UI" w:cs="Segoe UI"/>
        </w:rPr>
      </w:pPr>
      <w:bookmarkStart w:id="3" w:name="_Hlk88143470"/>
      <w:r w:rsidRPr="002B24E4">
        <w:rPr>
          <w:rFonts w:ascii="Segoe UI" w:eastAsia="Calibri" w:hAnsi="Segoe UI" w:cs="Segoe UI"/>
        </w:rPr>
        <w:t xml:space="preserve">Up to half width road construction including kerb and guttering, subsurface pavement drainage, concrete footpath, verge formation, street stormwater drainage (as required) and new road pavement with end transitions across the full frontage of the site in </w:t>
      </w:r>
      <w:bookmarkStart w:id="4" w:name="_Hlk112150084"/>
      <w:r w:rsidRPr="002B24E4">
        <w:rPr>
          <w:rFonts w:ascii="Segoe UI" w:eastAsia="Calibri" w:hAnsi="Segoe UI" w:cs="Segoe UI"/>
        </w:rPr>
        <w:t xml:space="preserve">Gallipoli Road. </w:t>
      </w:r>
    </w:p>
    <w:p w14:paraId="33BD7780" w14:textId="77777777" w:rsidR="002B24E4" w:rsidRPr="002B24E4" w:rsidRDefault="002B24E4" w:rsidP="002B24E4">
      <w:pPr>
        <w:numPr>
          <w:ilvl w:val="0"/>
          <w:numId w:val="25"/>
        </w:numPr>
        <w:spacing w:after="0" w:line="240" w:lineRule="auto"/>
        <w:ind w:left="993"/>
        <w:rPr>
          <w:rFonts w:ascii="Segoe UI" w:eastAsia="Calibri" w:hAnsi="Segoe UI" w:cs="Segoe UI"/>
        </w:rPr>
      </w:pPr>
      <w:r w:rsidRPr="002B24E4">
        <w:rPr>
          <w:rFonts w:ascii="Segoe UI" w:eastAsia="Calibri" w:hAnsi="Segoe UI" w:cs="Segoe UI"/>
        </w:rPr>
        <w:lastRenderedPageBreak/>
        <w:t xml:space="preserve">Up to full width road reconstruction in Gallipoli Road, comprising new road pavement, for approximately 8m from the intersection with Archbold Road. </w:t>
      </w:r>
    </w:p>
    <w:p w14:paraId="069E279F" w14:textId="77777777" w:rsidR="002B24E4" w:rsidRPr="002B24E4" w:rsidRDefault="002B24E4" w:rsidP="002B24E4">
      <w:pPr>
        <w:numPr>
          <w:ilvl w:val="0"/>
          <w:numId w:val="25"/>
        </w:numPr>
        <w:spacing w:after="0" w:line="240" w:lineRule="auto"/>
        <w:ind w:left="993"/>
        <w:rPr>
          <w:rFonts w:ascii="Segoe UI" w:eastAsia="Calibri" w:hAnsi="Segoe UI" w:cs="Segoe UI"/>
        </w:rPr>
      </w:pPr>
      <w:r w:rsidRPr="002B24E4">
        <w:rPr>
          <w:rFonts w:ascii="Segoe UI" w:eastAsia="Calibri" w:hAnsi="Segoe UI" w:cs="Segoe UI"/>
        </w:rPr>
        <w:t>Construction of the road verge/footway formation from the top of existing kerb to the property boundary, across the full frontage of the site in Archbold Road. Construction to include transitions to existing formation at the eastern end of the site and into new Gallipoli Road formation at the western end of the site.</w:t>
      </w:r>
    </w:p>
    <w:p w14:paraId="7C62A220" w14:textId="77777777" w:rsidR="002B24E4" w:rsidRPr="002B24E4" w:rsidRDefault="002B24E4" w:rsidP="002B24E4">
      <w:pPr>
        <w:numPr>
          <w:ilvl w:val="0"/>
          <w:numId w:val="25"/>
        </w:numPr>
        <w:spacing w:after="0" w:line="240" w:lineRule="auto"/>
        <w:ind w:left="993"/>
        <w:rPr>
          <w:rFonts w:ascii="Segoe UI" w:eastAsia="Calibri" w:hAnsi="Segoe UI" w:cs="Segoe UI"/>
        </w:rPr>
      </w:pPr>
      <w:r w:rsidRPr="002B24E4">
        <w:rPr>
          <w:rFonts w:ascii="Segoe UI" w:eastAsia="Calibri" w:hAnsi="Segoe UI" w:cs="Segoe UI"/>
        </w:rPr>
        <w:t>Construction of concrete footpath 1.5 metres wide for the full street frontage of the development in Gallipoli Road and Archbold Road. Extend the concrete footpath approximately 3.5m to north of site, to adjoin the existing 18 Gallipoli Road property vehicle access, and to adjoin the existing footpath on The Entrance Road.</w:t>
      </w:r>
    </w:p>
    <w:bookmarkEnd w:id="3"/>
    <w:p w14:paraId="6EF29BA2" w14:textId="77777777" w:rsidR="002B24E4" w:rsidRPr="002B24E4" w:rsidRDefault="002B24E4" w:rsidP="002B24E4">
      <w:pPr>
        <w:numPr>
          <w:ilvl w:val="0"/>
          <w:numId w:val="25"/>
        </w:numPr>
        <w:spacing w:after="0" w:line="240" w:lineRule="auto"/>
        <w:ind w:left="993"/>
        <w:rPr>
          <w:rFonts w:ascii="Segoe UI" w:eastAsia="Calibri" w:hAnsi="Segoe UI" w:cs="Segoe UI"/>
        </w:rPr>
      </w:pPr>
      <w:r w:rsidRPr="002B24E4">
        <w:rPr>
          <w:rFonts w:ascii="Segoe UI" w:eastAsia="Calibri" w:hAnsi="Segoe UI" w:cs="Segoe UI"/>
        </w:rPr>
        <w:t>Construction of kerb ramps fronting Archbold Road, in a suitable location toward the western end of the site frontage and directly opposite.</w:t>
      </w:r>
    </w:p>
    <w:p w14:paraId="6C499959" w14:textId="77777777" w:rsidR="002B24E4" w:rsidRPr="002B24E4" w:rsidRDefault="002B24E4" w:rsidP="002B24E4">
      <w:pPr>
        <w:numPr>
          <w:ilvl w:val="0"/>
          <w:numId w:val="25"/>
        </w:numPr>
        <w:spacing w:after="0" w:line="240" w:lineRule="auto"/>
        <w:ind w:left="993"/>
        <w:rPr>
          <w:rFonts w:ascii="Segoe UI" w:eastAsia="Calibri" w:hAnsi="Segoe UI" w:cs="Segoe UI"/>
        </w:rPr>
      </w:pPr>
      <w:r w:rsidRPr="002B24E4">
        <w:rPr>
          <w:rFonts w:ascii="Segoe UI" w:eastAsia="Calibri" w:hAnsi="Segoe UI" w:cs="Segoe UI"/>
        </w:rPr>
        <w:t xml:space="preserve">Construction of a residential vehicle access crossing that has a width of 7.0 metres at the road gutter crossing and 6.0 metres at the property boundary including construction of a gutter crossing and road pavement adjacent to the gutter crossing.  </w:t>
      </w:r>
    </w:p>
    <w:p w14:paraId="5E8CE324" w14:textId="77777777" w:rsidR="002B24E4" w:rsidRPr="002B24E4" w:rsidRDefault="002B24E4" w:rsidP="002B24E4">
      <w:pPr>
        <w:numPr>
          <w:ilvl w:val="0"/>
          <w:numId w:val="25"/>
        </w:numPr>
        <w:spacing w:after="0" w:line="240" w:lineRule="auto"/>
        <w:ind w:left="993"/>
        <w:rPr>
          <w:rFonts w:ascii="Segoe UI" w:eastAsia="Calibri" w:hAnsi="Segoe UI" w:cs="Segoe UI"/>
        </w:rPr>
      </w:pPr>
      <w:r w:rsidRPr="002B24E4">
        <w:rPr>
          <w:rFonts w:ascii="Segoe UI" w:eastAsia="Calibri" w:hAnsi="Segoe UI" w:cs="Segoe UI"/>
        </w:rPr>
        <w:t>Removal of two redundant vehicle gutter crossings / laybacks, one each fronting Archbold Road and The Entrance Road, and replacement with kerb and gutter.</w:t>
      </w:r>
    </w:p>
    <w:p w14:paraId="5DF2C700" w14:textId="77777777" w:rsidR="002B24E4" w:rsidRPr="002B24E4" w:rsidRDefault="002B24E4" w:rsidP="002B24E4">
      <w:pPr>
        <w:numPr>
          <w:ilvl w:val="0"/>
          <w:numId w:val="25"/>
        </w:numPr>
        <w:spacing w:after="0" w:line="240" w:lineRule="auto"/>
        <w:ind w:left="993"/>
        <w:rPr>
          <w:rFonts w:ascii="Segoe UI" w:eastAsia="Calibri" w:hAnsi="Segoe UI" w:cs="Segoe UI"/>
        </w:rPr>
      </w:pPr>
      <w:r w:rsidRPr="002B24E4">
        <w:rPr>
          <w:rFonts w:ascii="Segoe UI" w:eastAsia="Calibri" w:hAnsi="Segoe UI" w:cs="Segoe UI"/>
        </w:rPr>
        <w:t>Removal and replacement of all damaged kerb and gutter with new kerb and channel, along all road frontages to the development, as required.</w:t>
      </w:r>
    </w:p>
    <w:p w14:paraId="45C92C8E" w14:textId="77777777" w:rsidR="002B24E4" w:rsidRPr="002B24E4" w:rsidRDefault="002B24E4" w:rsidP="002B24E4">
      <w:pPr>
        <w:numPr>
          <w:ilvl w:val="0"/>
          <w:numId w:val="25"/>
        </w:numPr>
        <w:spacing w:after="0" w:line="240" w:lineRule="auto"/>
        <w:ind w:left="993"/>
        <w:rPr>
          <w:rFonts w:ascii="Segoe UI" w:eastAsia="Calibri" w:hAnsi="Segoe UI" w:cs="Segoe UI"/>
        </w:rPr>
      </w:pPr>
      <w:r w:rsidRPr="002B24E4">
        <w:rPr>
          <w:rFonts w:ascii="Segoe UI" w:eastAsia="Calibri" w:hAnsi="Segoe UI" w:cs="Segoe UI"/>
        </w:rPr>
        <w:t xml:space="preserve">Removal of all redundant vehicular access crossings. The road verge/footway formation is to be reinstated and stabilised with topsoil and turf from top of kerb to property boundary. </w:t>
      </w:r>
    </w:p>
    <w:p w14:paraId="51BF3075" w14:textId="77777777" w:rsidR="002B24E4" w:rsidRPr="002B24E4" w:rsidRDefault="002B24E4" w:rsidP="002B24E4">
      <w:pPr>
        <w:numPr>
          <w:ilvl w:val="0"/>
          <w:numId w:val="25"/>
        </w:numPr>
        <w:spacing w:after="0" w:line="240" w:lineRule="auto"/>
        <w:ind w:left="993"/>
        <w:rPr>
          <w:rFonts w:ascii="Segoe UI" w:eastAsia="Calibri" w:hAnsi="Segoe UI" w:cs="Segoe UI"/>
        </w:rPr>
      </w:pPr>
      <w:r w:rsidRPr="002B24E4">
        <w:rPr>
          <w:rFonts w:ascii="Segoe UI" w:eastAsia="Calibri" w:hAnsi="Segoe UI" w:cs="Segoe UI"/>
        </w:rPr>
        <w:t>Construction of any works required to transition new works into existing infrastructure and the surrounding land formation.</w:t>
      </w:r>
    </w:p>
    <w:p w14:paraId="2EB2CF6C" w14:textId="77777777" w:rsidR="002B24E4" w:rsidRPr="002B24E4" w:rsidRDefault="002B24E4" w:rsidP="002B24E4">
      <w:pPr>
        <w:numPr>
          <w:ilvl w:val="0"/>
          <w:numId w:val="25"/>
        </w:numPr>
        <w:spacing w:after="0" w:line="240" w:lineRule="auto"/>
        <w:ind w:left="993"/>
        <w:rPr>
          <w:rFonts w:ascii="Segoe UI" w:eastAsia="Calibri" w:hAnsi="Segoe UI" w:cs="Segoe UI"/>
        </w:rPr>
      </w:pPr>
      <w:r w:rsidRPr="002B24E4">
        <w:rPr>
          <w:rFonts w:ascii="Segoe UI" w:eastAsia="Calibri" w:hAnsi="Segoe UI" w:cs="Segoe UI"/>
        </w:rPr>
        <w:t>Construction of a storm water drainage connection from the development site to Council’s storm water drainage system within the road reserve. Connection is to be directly into the back of the existing kerb inlet pit (DPIT-3861) on Archbold Road.</w:t>
      </w:r>
    </w:p>
    <w:p w14:paraId="1CCC30B0" w14:textId="77777777" w:rsidR="002B24E4" w:rsidRPr="002B24E4" w:rsidRDefault="002B24E4" w:rsidP="002B24E4">
      <w:pPr>
        <w:numPr>
          <w:ilvl w:val="0"/>
          <w:numId w:val="25"/>
        </w:numPr>
        <w:spacing w:after="0" w:line="240" w:lineRule="auto"/>
        <w:ind w:left="993"/>
        <w:rPr>
          <w:rFonts w:ascii="Segoe UI" w:eastAsia="Calibri" w:hAnsi="Segoe UI" w:cs="Segoe UI"/>
        </w:rPr>
      </w:pPr>
      <w:r w:rsidRPr="002B24E4">
        <w:rPr>
          <w:rFonts w:ascii="Segoe UI" w:eastAsia="Calibri" w:hAnsi="Segoe UI" w:cs="Segoe UI"/>
        </w:rPr>
        <w:t>Road pavement designs. An Investigation and Design report prepared by a practising Geotechnical Engineer must be provided. The pavement design thickness must be determined in accordance with Council’s specifications and the following traffic loadings:</w:t>
      </w:r>
    </w:p>
    <w:p w14:paraId="60748A3B" w14:textId="77777777" w:rsidR="002B24E4" w:rsidRPr="002B24E4" w:rsidRDefault="002B24E4" w:rsidP="002B24E4">
      <w:pPr>
        <w:spacing w:after="0" w:line="240" w:lineRule="auto"/>
        <w:ind w:left="1276"/>
        <w:rPr>
          <w:rFonts w:ascii="Segoe UI" w:eastAsia="Calibri" w:hAnsi="Segoe UI" w:cs="Segoe UI"/>
        </w:rPr>
      </w:pPr>
      <w:r w:rsidRPr="002B24E4">
        <w:rPr>
          <w:rFonts w:ascii="Segoe UI" w:eastAsia="Calibri" w:hAnsi="Segoe UI" w:cs="Segoe UI"/>
        </w:rPr>
        <w:t>Name of Street</w:t>
      </w:r>
      <w:r w:rsidRPr="002B24E4">
        <w:rPr>
          <w:rFonts w:ascii="Segoe UI" w:eastAsia="Calibri" w:hAnsi="Segoe UI" w:cs="Segoe UI"/>
        </w:rPr>
        <w:tab/>
      </w:r>
      <w:r w:rsidRPr="002B24E4">
        <w:rPr>
          <w:rFonts w:ascii="Segoe UI" w:eastAsia="Calibri" w:hAnsi="Segoe UI" w:cs="Segoe UI"/>
        </w:rPr>
        <w:tab/>
        <w:t>Traffic Loading (ESAs)</w:t>
      </w:r>
    </w:p>
    <w:p w14:paraId="71E7DF69" w14:textId="77777777" w:rsidR="002B24E4" w:rsidRPr="002B24E4" w:rsidRDefault="002B24E4" w:rsidP="002B24E4">
      <w:pPr>
        <w:spacing w:after="0" w:line="240" w:lineRule="auto"/>
        <w:ind w:left="1276"/>
        <w:rPr>
          <w:rFonts w:ascii="Segoe UI" w:eastAsia="Calibri" w:hAnsi="Segoe UI" w:cs="Segoe UI"/>
        </w:rPr>
      </w:pPr>
      <w:r w:rsidRPr="002B24E4">
        <w:rPr>
          <w:rFonts w:ascii="Segoe UI" w:eastAsia="Calibri" w:hAnsi="Segoe UI" w:cs="Segoe UI"/>
        </w:rPr>
        <w:t>Gallipoli Road</w:t>
      </w:r>
      <w:r w:rsidRPr="002B24E4">
        <w:rPr>
          <w:rFonts w:ascii="Segoe UI" w:eastAsia="Calibri" w:hAnsi="Segoe UI" w:cs="Segoe UI"/>
        </w:rPr>
        <w:tab/>
      </w:r>
      <w:r w:rsidRPr="002B24E4">
        <w:rPr>
          <w:rFonts w:ascii="Segoe UI" w:eastAsia="Calibri" w:hAnsi="Segoe UI" w:cs="Segoe UI"/>
        </w:rPr>
        <w:tab/>
        <w:t>2 x 10</w:t>
      </w:r>
      <w:r w:rsidRPr="002B24E4">
        <w:rPr>
          <w:rFonts w:ascii="Segoe UI" w:eastAsia="Calibri" w:hAnsi="Segoe UI" w:cs="Segoe UI"/>
          <w:vertAlign w:val="superscript"/>
        </w:rPr>
        <w:t>6</w:t>
      </w:r>
      <w:bookmarkEnd w:id="4"/>
    </w:p>
    <w:p w14:paraId="6772A126" w14:textId="77777777" w:rsidR="002B24E4" w:rsidRPr="002B24E4" w:rsidRDefault="002B24E4" w:rsidP="002B24E4">
      <w:pPr>
        <w:numPr>
          <w:ilvl w:val="0"/>
          <w:numId w:val="25"/>
        </w:numPr>
        <w:spacing w:after="0" w:line="240" w:lineRule="auto"/>
        <w:ind w:left="993"/>
        <w:rPr>
          <w:rFonts w:ascii="Segoe UI" w:eastAsia="Times New Roman" w:hAnsi="Segoe UI" w:cs="Segoe UI"/>
        </w:rPr>
      </w:pPr>
      <w:r w:rsidRPr="002B24E4">
        <w:rPr>
          <w:rFonts w:ascii="Segoe UI" w:eastAsia="Times New Roman" w:hAnsi="Segoe UI" w:cs="Segoe UI"/>
          <w:szCs w:val="20"/>
          <w:shd w:val="clear" w:color="auto" w:fill="FFFFFF"/>
          <w:lang w:val="en-GB"/>
        </w:rPr>
        <w:t xml:space="preserve">A bus shelter is to be created for the bus stop on The Entrance Road along the frontage of the site. Design plans for the bus shelter and adjacent footpath shall be prepared in consultation with Council's Traffic Committee and the relevant Bus Service provider. </w:t>
      </w:r>
      <w:r w:rsidRPr="002B24E4">
        <w:rPr>
          <w:rFonts w:ascii="Segoe UI" w:eastAsia="Times New Roman" w:hAnsi="Segoe UI" w:cs="Segoe UI"/>
          <w:szCs w:val="20"/>
          <w:lang w:val="en-GB"/>
        </w:rPr>
        <w:t>The provision of the bus shelter will require dedication of land on the subject site of up to 10m</w:t>
      </w:r>
      <w:r w:rsidRPr="002B24E4">
        <w:rPr>
          <w:rFonts w:ascii="Segoe UI" w:eastAsia="Times New Roman" w:hAnsi="Segoe UI" w:cs="Segoe UI"/>
          <w:szCs w:val="20"/>
          <w:vertAlign w:val="superscript"/>
          <w:lang w:val="en-GB"/>
        </w:rPr>
        <w:t>2</w:t>
      </w:r>
      <w:r w:rsidRPr="002B24E4">
        <w:rPr>
          <w:rFonts w:ascii="Segoe UI" w:eastAsia="Times New Roman" w:hAnsi="Segoe UI" w:cs="Segoe UI"/>
          <w:szCs w:val="20"/>
          <w:lang w:val="en-GB"/>
        </w:rPr>
        <w:t xml:space="preserve"> and up to 1.8 metres in depth which shall be provided at no cost to Council. </w:t>
      </w:r>
    </w:p>
    <w:p w14:paraId="339D1F20" w14:textId="77777777" w:rsidR="002B24E4" w:rsidRPr="002B24E4" w:rsidRDefault="002B24E4" w:rsidP="002B24E4">
      <w:pPr>
        <w:spacing w:after="0" w:line="240" w:lineRule="auto"/>
        <w:ind w:left="567"/>
        <w:rPr>
          <w:rFonts w:ascii="Segoe UI" w:eastAsia="Calibri" w:hAnsi="Segoe UI" w:cs="Segoe UI"/>
        </w:rPr>
      </w:pPr>
    </w:p>
    <w:p w14:paraId="2DBFCCD1"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t>The final location of the bus shelter may be adjusted in consultation with Council traffic committee and relevant bus service provider.</w:t>
      </w:r>
    </w:p>
    <w:p w14:paraId="32213EA0" w14:textId="77777777" w:rsidR="002B24E4" w:rsidRPr="002B24E4" w:rsidRDefault="002B24E4" w:rsidP="002B24E4">
      <w:pPr>
        <w:spacing w:after="0" w:line="240" w:lineRule="auto"/>
        <w:ind w:left="567"/>
        <w:rPr>
          <w:rFonts w:ascii="Segoe UI" w:eastAsia="Calibri" w:hAnsi="Segoe UI" w:cs="Segoe UI"/>
        </w:rPr>
      </w:pPr>
    </w:p>
    <w:p w14:paraId="406C4BA7"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t>The design is to be certified by a registered practising Civil or Structural engineer as being in accordance with Australian Standards.</w:t>
      </w:r>
    </w:p>
    <w:p w14:paraId="159F231B" w14:textId="77777777" w:rsidR="002B24E4" w:rsidRPr="002B24E4" w:rsidRDefault="002B24E4" w:rsidP="002B24E4">
      <w:pPr>
        <w:spacing w:after="0" w:line="240" w:lineRule="auto"/>
        <w:rPr>
          <w:rFonts w:ascii="Segoe UI" w:eastAsia="Calibri" w:hAnsi="Segoe UI" w:cs="Segoe UI"/>
        </w:rPr>
      </w:pPr>
    </w:p>
    <w:p w14:paraId="151289B2"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t xml:space="preserve">Where works required by this condition are located on a Classified Roads concurrence to the design of the works from The Roads and Maritime Services (RMS) must be received by Council from the RMS and the developer will be required to enter into a Works Authorisation Deed (WAD) with the RMS prior to Council issuing the Section 138 Works Approval. </w:t>
      </w:r>
    </w:p>
    <w:p w14:paraId="03391EB3" w14:textId="77777777" w:rsidR="002B24E4" w:rsidRPr="002B24E4" w:rsidRDefault="002B24E4" w:rsidP="002B24E4">
      <w:pPr>
        <w:spacing w:after="0" w:line="240" w:lineRule="auto"/>
        <w:ind w:left="567"/>
        <w:rPr>
          <w:rFonts w:ascii="Segoe UI" w:eastAsia="Calibri" w:hAnsi="Segoe UI" w:cs="Segoe UI"/>
        </w:rPr>
      </w:pPr>
    </w:p>
    <w:p w14:paraId="415B72DF"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t>The section 138 Roads Act Works Approval must be issued by Council and all conditions of that approval must be addressed prior to occupying and commencing any works in the road reserve.</w:t>
      </w:r>
    </w:p>
    <w:p w14:paraId="6C52B78B" w14:textId="77777777" w:rsidR="002B24E4" w:rsidRPr="002B24E4" w:rsidRDefault="002B24E4" w:rsidP="002B24E4">
      <w:pPr>
        <w:spacing w:after="0" w:line="240" w:lineRule="auto"/>
        <w:rPr>
          <w:rFonts w:ascii="Segoe UI" w:eastAsia="Calibri" w:hAnsi="Segoe UI" w:cs="Segoe UI"/>
          <w:bCs/>
        </w:rPr>
      </w:pPr>
    </w:p>
    <w:p w14:paraId="3C583ADE" w14:textId="77777777" w:rsidR="002B24E4" w:rsidRPr="002B24E4" w:rsidRDefault="002B24E4" w:rsidP="002B24E4">
      <w:pPr>
        <w:spacing w:after="0" w:line="240" w:lineRule="auto"/>
        <w:ind w:left="567" w:hanging="567"/>
        <w:rPr>
          <w:rFonts w:ascii="Segoe UI" w:eastAsia="Calibri" w:hAnsi="Segoe UI" w:cs="Segoe UI"/>
        </w:rPr>
      </w:pPr>
      <w:r w:rsidRPr="002B24E4">
        <w:rPr>
          <w:rFonts w:ascii="Segoe UI" w:eastAsia="Calibri" w:hAnsi="Segoe UI" w:cs="Segoe UI"/>
          <w:bCs/>
        </w:rPr>
        <w:t>2.7</w:t>
      </w:r>
      <w:r w:rsidRPr="002B24E4">
        <w:rPr>
          <w:rFonts w:ascii="Segoe UI" w:eastAsia="Calibri" w:hAnsi="Segoe UI" w:cs="Segoe UI"/>
          <w:bCs/>
        </w:rPr>
        <w:tab/>
      </w:r>
      <w:r w:rsidRPr="002B24E4">
        <w:rPr>
          <w:rFonts w:ascii="Segoe UI" w:eastAsia="Calibri" w:hAnsi="Segoe UI" w:cs="Segoe UI"/>
        </w:rPr>
        <w:t xml:space="preserve">Submit to Council a dilapidation report detailing the condition of all Council assets within the vicinity of the development. The report must document and provide photographs that clearly depict any existing damage to the road, kerb, gutter, footpath, driveways, street trees, street signs, streetlights, or any other Council assets in the vicinity of the development. The dilapidation report will be required to be submitted to Council prior to the issue of the Section 138 Roads Act Works approval or the issue of any construction certificate for works on the site. The dilapidation report may be updated with the approval of Council prior to the commencement of works. The report will be used by Council to establish damage to Council’s assets resulting from the development works. </w:t>
      </w:r>
    </w:p>
    <w:p w14:paraId="1FD73BBB" w14:textId="77777777" w:rsidR="002B24E4" w:rsidRPr="002B24E4" w:rsidRDefault="002B24E4" w:rsidP="002B24E4">
      <w:pPr>
        <w:spacing w:after="0" w:line="240" w:lineRule="auto"/>
        <w:rPr>
          <w:rFonts w:ascii="Segoe UI" w:eastAsia="Calibri" w:hAnsi="Segoe UI" w:cs="Segoe UI"/>
        </w:rPr>
      </w:pPr>
    </w:p>
    <w:p w14:paraId="1F1B29AF" w14:textId="77777777" w:rsidR="002B24E4" w:rsidRPr="002B24E4" w:rsidRDefault="002B24E4" w:rsidP="002B24E4">
      <w:pPr>
        <w:spacing w:after="0" w:line="240" w:lineRule="auto"/>
        <w:ind w:left="567" w:hanging="567"/>
        <w:rPr>
          <w:rFonts w:ascii="Segoe UI" w:eastAsia="Calibri" w:hAnsi="Segoe UI" w:cs="Segoe UI"/>
        </w:rPr>
      </w:pPr>
      <w:r w:rsidRPr="002B24E4">
        <w:rPr>
          <w:rFonts w:ascii="Segoe UI" w:eastAsia="Calibri" w:hAnsi="Segoe UI" w:cs="Segoe UI"/>
        </w:rPr>
        <w:t>2.8</w:t>
      </w:r>
      <w:r w:rsidRPr="002B24E4">
        <w:rPr>
          <w:rFonts w:ascii="Segoe UI" w:eastAsia="Calibri" w:hAnsi="Segoe UI" w:cs="Segoe UI"/>
        </w:rPr>
        <w:tab/>
        <w:t>Submit to the Accredited Certifier responsible for issuing the construction certificate for works within the development site detailed design drawings and design reports for the following engineering works:</w:t>
      </w:r>
    </w:p>
    <w:p w14:paraId="701AF39D" w14:textId="77777777" w:rsidR="002B24E4" w:rsidRPr="002B24E4" w:rsidRDefault="002B24E4" w:rsidP="002B24E4">
      <w:pPr>
        <w:numPr>
          <w:ilvl w:val="0"/>
          <w:numId w:val="24"/>
        </w:numPr>
        <w:spacing w:after="0" w:line="240" w:lineRule="auto"/>
        <w:ind w:left="993"/>
        <w:rPr>
          <w:rFonts w:ascii="Segoe UI" w:eastAsia="Calibri" w:hAnsi="Segoe UI" w:cs="Segoe UI"/>
        </w:rPr>
      </w:pPr>
      <w:r w:rsidRPr="002B24E4">
        <w:rPr>
          <w:rFonts w:ascii="Segoe UI" w:eastAsia="Calibri" w:hAnsi="Segoe UI" w:cs="Segoe UI"/>
        </w:rPr>
        <w:t>Construction of driveways, ramps and car parking areas in accordance with the requirements of the current edition Australian Standard AS/NZS 2890: Parking Facilities and other applicable Australian Standards.</w:t>
      </w:r>
    </w:p>
    <w:p w14:paraId="5500D475" w14:textId="77777777" w:rsidR="002B24E4" w:rsidRPr="002B24E4" w:rsidRDefault="002B24E4" w:rsidP="002B24E4">
      <w:pPr>
        <w:numPr>
          <w:ilvl w:val="0"/>
          <w:numId w:val="24"/>
        </w:numPr>
        <w:spacing w:after="0" w:line="240" w:lineRule="auto"/>
        <w:ind w:left="993"/>
        <w:rPr>
          <w:rFonts w:ascii="Segoe UI" w:eastAsia="Calibri" w:hAnsi="Segoe UI" w:cs="Segoe UI"/>
        </w:rPr>
      </w:pPr>
      <w:r w:rsidRPr="002B24E4">
        <w:rPr>
          <w:rFonts w:ascii="Segoe UI" w:eastAsia="Calibri" w:hAnsi="Segoe UI" w:cs="Segoe UI"/>
        </w:rPr>
        <w:t>Construction of a Stormwater Management System, comprising:</w:t>
      </w:r>
    </w:p>
    <w:p w14:paraId="1BE36140" w14:textId="77777777" w:rsidR="002B24E4" w:rsidRPr="002B24E4" w:rsidRDefault="002B24E4" w:rsidP="002B24E4">
      <w:pPr>
        <w:numPr>
          <w:ilvl w:val="1"/>
          <w:numId w:val="26"/>
        </w:numPr>
        <w:tabs>
          <w:tab w:val="left" w:pos="1701"/>
        </w:tabs>
        <w:spacing w:after="0" w:line="240" w:lineRule="auto"/>
        <w:ind w:left="1701" w:hanging="567"/>
        <w:rPr>
          <w:rFonts w:ascii="Segoe UI" w:eastAsia="Calibri" w:hAnsi="Segoe UI" w:cs="Segoe UI"/>
        </w:rPr>
      </w:pPr>
      <w:r w:rsidRPr="002B24E4">
        <w:rPr>
          <w:rFonts w:ascii="Segoe UI" w:eastAsia="Calibri" w:hAnsi="Segoe UI" w:cs="Segoe UI"/>
        </w:rPr>
        <w:t xml:space="preserve">A stormwater on-site detention / bio-retention basin. Design in accordance with Council’s </w:t>
      </w:r>
      <w:r w:rsidRPr="002B24E4">
        <w:rPr>
          <w:rFonts w:ascii="Segoe UI" w:eastAsia="Calibri" w:hAnsi="Segoe UI" w:cs="Segoe UI"/>
          <w:i/>
        </w:rPr>
        <w:t>Civil Works Specifications</w:t>
      </w:r>
      <w:r w:rsidRPr="002B24E4">
        <w:rPr>
          <w:rFonts w:ascii="Segoe UI" w:eastAsia="Calibri" w:hAnsi="Segoe UI" w:cs="Segoe UI"/>
        </w:rPr>
        <w:t xml:space="preserve">. The stormwater detention system must limit post development peak flows from the proposed development to less than or equal to predevelopment peak flows for all storms events up to and including the 1% Annual Exceedance Probability (AEP) storm event. A runoff routing model/method must be used. An on-site stormwater detention report including an operation and maintenance plan must accompany the design. On-site stormwater detention is not permitted within private courtyards, drainage easements, and / or secondary flow paths. </w:t>
      </w:r>
    </w:p>
    <w:p w14:paraId="7D16986E" w14:textId="77777777" w:rsidR="002B24E4" w:rsidRPr="002B24E4" w:rsidRDefault="002B24E4" w:rsidP="002B24E4">
      <w:pPr>
        <w:numPr>
          <w:ilvl w:val="1"/>
          <w:numId w:val="26"/>
        </w:numPr>
        <w:tabs>
          <w:tab w:val="left" w:pos="1701"/>
        </w:tabs>
        <w:spacing w:after="0" w:line="240" w:lineRule="auto"/>
        <w:ind w:left="1701" w:hanging="567"/>
        <w:rPr>
          <w:rFonts w:ascii="Segoe UI" w:eastAsia="Calibri" w:hAnsi="Segoe UI" w:cs="Segoe UI"/>
        </w:rPr>
      </w:pPr>
      <w:r w:rsidRPr="002B24E4">
        <w:rPr>
          <w:rFonts w:ascii="Segoe UI" w:eastAsia="Calibri" w:hAnsi="Segoe UI" w:cs="Segoe UI"/>
        </w:rPr>
        <w:t>Construction of nutrient and pollution control measures. A nutrient and pollution control report including an operation and maintenance plan must accompany the design.</w:t>
      </w:r>
    </w:p>
    <w:p w14:paraId="66E2BF67" w14:textId="77777777" w:rsidR="002B24E4" w:rsidRPr="002B24E4" w:rsidRDefault="002B24E4" w:rsidP="002B24E4">
      <w:pPr>
        <w:numPr>
          <w:ilvl w:val="1"/>
          <w:numId w:val="26"/>
        </w:numPr>
        <w:tabs>
          <w:tab w:val="left" w:pos="1701"/>
        </w:tabs>
        <w:spacing w:after="0" w:line="240" w:lineRule="auto"/>
        <w:ind w:left="1701" w:hanging="567"/>
        <w:rPr>
          <w:rFonts w:ascii="Segoe UI" w:eastAsia="Calibri" w:hAnsi="Segoe UI" w:cs="Segoe UI"/>
        </w:rPr>
      </w:pPr>
      <w:r w:rsidRPr="002B24E4">
        <w:rPr>
          <w:rFonts w:ascii="Segoe UI" w:eastAsia="Calibri" w:hAnsi="Segoe UI" w:cs="Segoe UI"/>
        </w:rPr>
        <w:t>Construction stormwater drainage collection and piping of all stormwater runoff from areas within the site, via an on-site stormwater detention / bio-retention basin facility, to the approved connection with Council’s drainage system located in Archbold Road.</w:t>
      </w:r>
    </w:p>
    <w:p w14:paraId="23D5AD9C" w14:textId="77777777" w:rsidR="002B24E4" w:rsidRPr="002B24E4" w:rsidRDefault="002B24E4" w:rsidP="002B24E4">
      <w:pPr>
        <w:numPr>
          <w:ilvl w:val="1"/>
          <w:numId w:val="26"/>
        </w:numPr>
        <w:tabs>
          <w:tab w:val="left" w:pos="1701"/>
        </w:tabs>
        <w:spacing w:after="0" w:line="240" w:lineRule="auto"/>
        <w:ind w:left="1701" w:hanging="567"/>
        <w:rPr>
          <w:rFonts w:ascii="Segoe UI" w:eastAsia="Calibri" w:hAnsi="Segoe UI" w:cs="Segoe UI"/>
        </w:rPr>
      </w:pPr>
      <w:r w:rsidRPr="002B24E4">
        <w:rPr>
          <w:rFonts w:ascii="Segoe UI" w:eastAsia="Calibri" w:hAnsi="Segoe UI" w:cs="Segoe UI"/>
        </w:rPr>
        <w:t>Design to be generally in accordance with the Concept Stormwater Management Plans prepared by RGH Consulting Group, Job No. 20210015, Rev. B, dated 12/05/22).</w:t>
      </w:r>
    </w:p>
    <w:p w14:paraId="5771EF52" w14:textId="77777777" w:rsidR="002B24E4" w:rsidRPr="002B24E4" w:rsidRDefault="002B24E4" w:rsidP="002B24E4">
      <w:pPr>
        <w:numPr>
          <w:ilvl w:val="1"/>
          <w:numId w:val="26"/>
        </w:numPr>
        <w:tabs>
          <w:tab w:val="left" w:pos="1701"/>
        </w:tabs>
        <w:spacing w:after="0" w:line="240" w:lineRule="auto"/>
        <w:ind w:left="1701" w:hanging="567"/>
        <w:rPr>
          <w:rFonts w:ascii="Segoe UI" w:eastAsia="Calibri" w:hAnsi="Segoe UI" w:cs="Segoe UI"/>
        </w:rPr>
      </w:pPr>
      <w:r w:rsidRPr="002B24E4">
        <w:rPr>
          <w:rFonts w:ascii="Segoe UI" w:eastAsia="Calibri" w:hAnsi="Segoe UI" w:cs="Segoe UI"/>
        </w:rPr>
        <w:t xml:space="preserve">A Discharge Management Plan is to be submitted to detail the treatment and disposal of any groundwater encountered, during construction and / or ongoing for the development, including in an event whereby the absorption system overflows.  </w:t>
      </w:r>
    </w:p>
    <w:p w14:paraId="48F6F8BA" w14:textId="77777777" w:rsidR="002B24E4" w:rsidRPr="002B24E4" w:rsidRDefault="002B24E4" w:rsidP="002B24E4">
      <w:pPr>
        <w:numPr>
          <w:ilvl w:val="0"/>
          <w:numId w:val="24"/>
        </w:numPr>
        <w:spacing w:after="0" w:line="240" w:lineRule="auto"/>
        <w:ind w:left="1134" w:hanging="425"/>
        <w:rPr>
          <w:rFonts w:ascii="Segoe UI" w:eastAsia="Calibri" w:hAnsi="Segoe UI" w:cs="Segoe UI"/>
        </w:rPr>
      </w:pPr>
      <w:r w:rsidRPr="002B24E4">
        <w:rPr>
          <w:rFonts w:ascii="Segoe UI" w:eastAsia="Calibri" w:hAnsi="Segoe UI" w:cs="Segoe UI"/>
        </w:rPr>
        <w:t>Construction of a car wash bay (shared with a designated visitor parking space) within the basement car parking area. The car wash bay design must incorporate appropriate bunding (to prevent runoff to other parking spaces / driveway areas), drainage, and water servicing (i.e., provision of a tap directly adjacent to the bay, connected to the Common Strata water meterage).</w:t>
      </w:r>
    </w:p>
    <w:p w14:paraId="45B0CC8A" w14:textId="77777777" w:rsidR="002B24E4" w:rsidRPr="002B24E4" w:rsidRDefault="002B24E4" w:rsidP="002B24E4">
      <w:pPr>
        <w:numPr>
          <w:ilvl w:val="0"/>
          <w:numId w:val="24"/>
        </w:numPr>
        <w:spacing w:after="0" w:line="240" w:lineRule="auto"/>
        <w:ind w:left="1134"/>
        <w:rPr>
          <w:rFonts w:ascii="Segoe UI" w:eastAsia="Calibri" w:hAnsi="Segoe UI" w:cs="Segoe UI"/>
        </w:rPr>
      </w:pPr>
      <w:r w:rsidRPr="002B24E4">
        <w:rPr>
          <w:rFonts w:ascii="Segoe UI" w:eastAsia="Calibri" w:hAnsi="Segoe UI" w:cs="Segoe UI"/>
        </w:rPr>
        <w:t>Construction of retaining walls where indicated on development approval documentation. Retaining wall design must not conflict with existing or proposed services or utilities. Retaining walls designs for wall greater than 600mm in height must be certified by a registered practising Civil or Structural engineer as being in accordance with Australian Standards.</w:t>
      </w:r>
    </w:p>
    <w:p w14:paraId="2AA3A339" w14:textId="77777777" w:rsidR="002B24E4" w:rsidRPr="002B24E4" w:rsidRDefault="002B24E4" w:rsidP="002B24E4">
      <w:pPr>
        <w:spacing w:after="0" w:line="240" w:lineRule="auto"/>
        <w:rPr>
          <w:rFonts w:ascii="Segoe UI" w:eastAsia="Calibri" w:hAnsi="Segoe UI" w:cs="Segoe UI"/>
        </w:rPr>
      </w:pPr>
    </w:p>
    <w:p w14:paraId="62B99A6C"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lastRenderedPageBreak/>
        <w:t>Detailed design drawings and design reports acceptable to the Accredited Certifier must be included in the Construction Certificate documentation.</w:t>
      </w:r>
    </w:p>
    <w:p w14:paraId="0565FD7A" w14:textId="77777777" w:rsidR="002B24E4" w:rsidRPr="002B24E4" w:rsidRDefault="002B24E4" w:rsidP="002B24E4">
      <w:pPr>
        <w:spacing w:after="0" w:line="240" w:lineRule="auto"/>
        <w:rPr>
          <w:rFonts w:ascii="Segoe UI" w:eastAsia="Calibri" w:hAnsi="Segoe UI" w:cs="Segoe UI"/>
          <w:b/>
          <w:bCs/>
        </w:rPr>
      </w:pPr>
    </w:p>
    <w:p w14:paraId="34B9D570" w14:textId="77777777" w:rsidR="002B24E4" w:rsidRPr="002B24E4" w:rsidRDefault="002B24E4" w:rsidP="002B24E4">
      <w:pPr>
        <w:spacing w:after="0" w:line="240" w:lineRule="auto"/>
        <w:ind w:left="567" w:hanging="567"/>
        <w:rPr>
          <w:rFonts w:ascii="Segoe UI" w:eastAsia="Calibri" w:hAnsi="Segoe UI" w:cs="Segoe UI"/>
          <w:bCs/>
        </w:rPr>
      </w:pPr>
      <w:r w:rsidRPr="002B24E4">
        <w:rPr>
          <w:rFonts w:ascii="Segoe UI" w:eastAsia="Calibri" w:hAnsi="Segoe UI" w:cs="Segoe UI"/>
          <w:bCs/>
        </w:rPr>
        <w:t>2.9</w:t>
      </w:r>
      <w:r w:rsidRPr="002B24E4">
        <w:rPr>
          <w:rFonts w:ascii="Segoe UI" w:eastAsia="Calibri" w:hAnsi="Segoe UI" w:cs="Segoe UI"/>
          <w:bCs/>
        </w:rPr>
        <w:tab/>
        <w:t xml:space="preserve">Submit an application to Council under section 305 of the </w:t>
      </w:r>
      <w:r w:rsidRPr="002B24E4">
        <w:rPr>
          <w:rFonts w:ascii="Segoe UI" w:eastAsia="Calibri" w:hAnsi="Segoe UI" w:cs="Segoe UI"/>
          <w:bCs/>
          <w:i/>
          <w:iCs/>
        </w:rPr>
        <w:t>Water Management Act 2000</w:t>
      </w:r>
      <w:r w:rsidRPr="002B24E4">
        <w:rPr>
          <w:rFonts w:ascii="Segoe UI" w:eastAsia="Calibri" w:hAnsi="Segoe UI" w:cs="Segoe UI"/>
          <w:bCs/>
        </w:rPr>
        <w:t xml:space="preserve"> for a section 307 certificate. The </w:t>
      </w:r>
      <w:r w:rsidRPr="002B24E4">
        <w:rPr>
          <w:rFonts w:ascii="Segoe UI" w:eastAsia="Calibri" w:hAnsi="Segoe UI" w:cs="Segoe UI"/>
          <w:bCs/>
          <w:i/>
          <w:iCs/>
        </w:rPr>
        <w:t xml:space="preserve">Application form </w:t>
      </w:r>
      <w:r w:rsidRPr="002B24E4">
        <w:rPr>
          <w:rFonts w:ascii="Segoe UI" w:eastAsia="Calibri" w:hAnsi="Segoe UI" w:cs="Segoe UI"/>
          <w:bCs/>
        </w:rPr>
        <w:t xml:space="preserve">can be found on Council’s website </w:t>
      </w:r>
      <w:hyperlink r:id="rId12" w:history="1">
        <w:r w:rsidRPr="002B24E4">
          <w:rPr>
            <w:rFonts w:ascii="Segoe UI" w:eastAsia="Calibri" w:hAnsi="Segoe UI" w:cs="Segoe UI"/>
            <w:bCs/>
            <w:color w:val="0000FF"/>
            <w:u w:val="single"/>
          </w:rPr>
          <w:t>www.centralcoast.nsw.gov.au</w:t>
        </w:r>
      </w:hyperlink>
      <w:r w:rsidRPr="002B24E4">
        <w:rPr>
          <w:rFonts w:ascii="Segoe UI" w:eastAsia="Calibri" w:hAnsi="Segoe UI" w:cs="Segoe UI"/>
          <w:bCs/>
        </w:rPr>
        <w:t>. Early application is recommended. The application will result in a section 306 letter of requirements which must be obtained prior to the issue of any Construction Certificate.</w:t>
      </w:r>
    </w:p>
    <w:p w14:paraId="583DF24B" w14:textId="77777777" w:rsidR="002B24E4" w:rsidRPr="002B24E4" w:rsidRDefault="002B24E4" w:rsidP="002B24E4">
      <w:pPr>
        <w:spacing w:after="0" w:line="240" w:lineRule="auto"/>
        <w:rPr>
          <w:rFonts w:ascii="Segoe UI" w:eastAsia="Calibri" w:hAnsi="Segoe UI" w:cs="Segoe UI"/>
        </w:rPr>
      </w:pPr>
    </w:p>
    <w:bookmarkEnd w:id="1"/>
    <w:bookmarkEnd w:id="2"/>
    <w:p w14:paraId="5B850175" w14:textId="77777777" w:rsidR="002B24E4" w:rsidRPr="002B24E4" w:rsidRDefault="002B24E4" w:rsidP="002B24E4">
      <w:pPr>
        <w:spacing w:after="0" w:line="240" w:lineRule="auto"/>
        <w:ind w:left="567" w:hanging="567"/>
        <w:rPr>
          <w:rFonts w:ascii="Segoe UI" w:eastAsia="Calibri" w:hAnsi="Segoe UI" w:cs="Times New Roman"/>
        </w:rPr>
      </w:pPr>
      <w:r w:rsidRPr="002B24E4">
        <w:rPr>
          <w:rFonts w:ascii="Segoe UI" w:eastAsia="Times New Roman" w:hAnsi="Segoe UI" w:cs="Arial"/>
          <w:szCs w:val="24"/>
          <w:lang w:val="en-US"/>
        </w:rPr>
        <w:t>2.10</w:t>
      </w:r>
      <w:r w:rsidRPr="002B24E4">
        <w:rPr>
          <w:rFonts w:ascii="Segoe UI" w:eastAsia="Times New Roman" w:hAnsi="Segoe UI" w:cs="Arial"/>
          <w:szCs w:val="24"/>
          <w:lang w:val="en-US"/>
        </w:rPr>
        <w:tab/>
      </w:r>
      <w:r w:rsidRPr="002B24E4">
        <w:rPr>
          <w:rFonts w:ascii="Segoe UI" w:eastAsia="Times New Roman" w:hAnsi="Segoe UI" w:cs="Arial"/>
          <w:i/>
          <w:szCs w:val="24"/>
          <w:lang w:val="en-US"/>
        </w:rPr>
        <w:t xml:space="preserve"> </w:t>
      </w:r>
      <w:r w:rsidRPr="002B24E4">
        <w:rPr>
          <w:rFonts w:ascii="Segoe UI" w:eastAsia="Calibri" w:hAnsi="Segoe UI" w:cs="Times New Roman"/>
        </w:rPr>
        <w:t>An Unexpected Finds Management Plan must be developed and implemented prior to the issue of any Construction Certificate for the discovery of any asbestos fragments, or any other unexpected contamination during any future construction works at the site.</w:t>
      </w:r>
    </w:p>
    <w:p w14:paraId="1895DA05" w14:textId="77777777" w:rsidR="002B24E4" w:rsidRPr="002B24E4" w:rsidRDefault="002B24E4" w:rsidP="002B24E4">
      <w:pPr>
        <w:spacing w:after="0" w:line="240" w:lineRule="auto"/>
        <w:ind w:left="567" w:hanging="567"/>
        <w:rPr>
          <w:rFonts w:ascii="Segoe UI" w:eastAsia="Calibri" w:hAnsi="Segoe UI" w:cs="Times New Roman"/>
        </w:rPr>
      </w:pPr>
    </w:p>
    <w:p w14:paraId="47D9B69A" w14:textId="77777777" w:rsidR="002B24E4" w:rsidRPr="002B24E4" w:rsidRDefault="002B24E4" w:rsidP="002B24E4">
      <w:pPr>
        <w:spacing w:after="0" w:line="240" w:lineRule="auto"/>
        <w:ind w:left="567" w:hanging="567"/>
        <w:rPr>
          <w:rFonts w:ascii="Segoe UI" w:eastAsia="Calibri" w:hAnsi="Segoe UI" w:cs="Segoe UI"/>
        </w:rPr>
      </w:pPr>
      <w:r w:rsidRPr="002B24E4">
        <w:rPr>
          <w:rFonts w:ascii="Segoe UI" w:eastAsia="Calibri" w:hAnsi="Segoe UI" w:cs="Segoe UI"/>
        </w:rPr>
        <w:t>2.11</w:t>
      </w:r>
      <w:r w:rsidRPr="002B24E4">
        <w:rPr>
          <w:rFonts w:ascii="Segoe UI" w:eastAsia="Calibri" w:hAnsi="Segoe UI" w:cs="Segoe UI"/>
        </w:rPr>
        <w:tab/>
      </w:r>
      <w:r w:rsidRPr="002B24E4">
        <w:rPr>
          <w:rFonts w:ascii="Segoe UI" w:eastAsia="Times New Roman" w:hAnsi="Segoe UI" w:cs="Segoe UI"/>
          <w:lang w:val="en-US"/>
        </w:rPr>
        <w:t>Prior to the issue of the relevant Construction Certificate, the following must be demonstrated to the satisfaction of the certifying authority: </w:t>
      </w:r>
    </w:p>
    <w:p w14:paraId="063F020C" w14:textId="77777777" w:rsidR="002B24E4" w:rsidRPr="002B24E4" w:rsidRDefault="002B24E4" w:rsidP="002B24E4">
      <w:pPr>
        <w:spacing w:after="0" w:line="240" w:lineRule="auto"/>
        <w:jc w:val="both"/>
        <w:textAlignment w:val="baseline"/>
        <w:rPr>
          <w:rFonts w:ascii="Segoe UI" w:eastAsia="Times New Roman" w:hAnsi="Segoe UI" w:cs="Segoe UI"/>
          <w:lang w:eastAsia="en-AU"/>
        </w:rPr>
      </w:pPr>
    </w:p>
    <w:p w14:paraId="3A3E4081" w14:textId="77777777" w:rsidR="002B24E4" w:rsidRPr="002B24E4" w:rsidRDefault="002B24E4" w:rsidP="002B24E4">
      <w:pPr>
        <w:numPr>
          <w:ilvl w:val="0"/>
          <w:numId w:val="33"/>
        </w:numPr>
        <w:spacing w:after="0" w:line="240" w:lineRule="auto"/>
        <w:ind w:left="1134" w:hanging="425"/>
        <w:jc w:val="both"/>
        <w:textAlignment w:val="baseline"/>
        <w:rPr>
          <w:rFonts w:ascii="Segoe UI" w:eastAsia="Times New Roman" w:hAnsi="Segoe UI" w:cs="Segoe UI"/>
          <w:lang w:eastAsia="en-AU"/>
        </w:rPr>
      </w:pPr>
      <w:r w:rsidRPr="002B24E4">
        <w:rPr>
          <w:rFonts w:ascii="Segoe UI" w:eastAsia="Times New Roman" w:hAnsi="Segoe UI" w:cs="Segoe UI"/>
          <w:lang w:val="en-GB" w:eastAsia="en-AU"/>
        </w:rPr>
        <w:t>The car park must provide an Electric Vehicle (EV) Ready Connections (minimum ’Level 2’ electric vehicle circuitry) to at least 25% of allocated on-site parking spaces.</w:t>
      </w:r>
    </w:p>
    <w:p w14:paraId="013D6CE8" w14:textId="77777777" w:rsidR="002B24E4" w:rsidRPr="002B24E4" w:rsidRDefault="002B24E4" w:rsidP="002B24E4">
      <w:pPr>
        <w:numPr>
          <w:ilvl w:val="0"/>
          <w:numId w:val="33"/>
        </w:numPr>
        <w:spacing w:after="0" w:line="240" w:lineRule="auto"/>
        <w:ind w:left="1134" w:hanging="425"/>
        <w:jc w:val="both"/>
        <w:textAlignment w:val="baseline"/>
        <w:rPr>
          <w:rFonts w:ascii="Segoe UI" w:eastAsia="Times New Roman" w:hAnsi="Segoe UI" w:cs="Segoe UI"/>
          <w:sz w:val="24"/>
          <w:szCs w:val="24"/>
          <w:lang w:eastAsia="en-AU"/>
        </w:rPr>
      </w:pPr>
      <w:r w:rsidRPr="002B24E4">
        <w:rPr>
          <w:rFonts w:ascii="Segoe UI" w:eastAsia="Times New Roman" w:hAnsi="Segoe UI" w:cs="Segoe UI"/>
          <w:lang w:val="en-GB" w:eastAsia="en-AU"/>
        </w:rPr>
        <w:t>EV Distribution Board(s) shall be of sufficient size and capacity to allow for any future EV connections to all residential car parks</w:t>
      </w:r>
      <w:r w:rsidRPr="002B24E4">
        <w:rPr>
          <w:rFonts w:ascii="Segoe UI" w:eastAsia="Times New Roman" w:hAnsi="Segoe UI" w:cs="Segoe UI"/>
          <w:lang w:eastAsia="en-AU"/>
        </w:rPr>
        <w:t xml:space="preserve">. </w:t>
      </w:r>
      <w:r w:rsidRPr="002B24E4">
        <w:rPr>
          <w:rFonts w:ascii="Segoe UI" w:eastAsia="Times New Roman" w:hAnsi="Segoe UI" w:cs="Segoe UI"/>
          <w:lang w:val="en-GB" w:eastAsia="en-AU"/>
        </w:rPr>
        <w:t>C1 Electric circuitry to accommodate ‘Level 2’ electric vehicle charging points should be integrated into off-street car parking to ensure that car spaces can install electric vehicle charging points in the future. This must include:</w:t>
      </w:r>
    </w:p>
    <w:p w14:paraId="2C87C42B" w14:textId="77777777" w:rsidR="002B24E4" w:rsidRPr="002B24E4" w:rsidRDefault="002B24E4" w:rsidP="002B24E4">
      <w:pPr>
        <w:numPr>
          <w:ilvl w:val="1"/>
          <w:numId w:val="33"/>
        </w:numPr>
        <w:spacing w:after="0" w:line="240" w:lineRule="auto"/>
        <w:jc w:val="both"/>
        <w:textAlignment w:val="baseline"/>
        <w:rPr>
          <w:rFonts w:ascii="Segoe UI" w:eastAsia="Times New Roman" w:hAnsi="Segoe UI" w:cs="Segoe UI"/>
          <w:lang w:eastAsia="en-AU"/>
        </w:rPr>
      </w:pPr>
      <w:r w:rsidRPr="002B24E4">
        <w:rPr>
          <w:rFonts w:ascii="Segoe UI" w:eastAsia="Times New Roman" w:hAnsi="Segoe UI" w:cs="Segoe UI"/>
          <w:lang w:val="en-GB" w:eastAsia="en-AU"/>
        </w:rPr>
        <w:t>Ensuring adequate distribution board size for the electric vehicle charging point system and identifying load management requirements; and</w:t>
      </w:r>
    </w:p>
    <w:p w14:paraId="6F7D6ED3" w14:textId="77777777" w:rsidR="002B24E4" w:rsidRPr="002B24E4" w:rsidRDefault="002B24E4" w:rsidP="002B24E4">
      <w:pPr>
        <w:numPr>
          <w:ilvl w:val="1"/>
          <w:numId w:val="33"/>
        </w:numPr>
        <w:spacing w:after="0" w:line="240" w:lineRule="auto"/>
        <w:jc w:val="both"/>
        <w:textAlignment w:val="baseline"/>
        <w:rPr>
          <w:rFonts w:ascii="Segoe UI" w:eastAsia="Times New Roman" w:hAnsi="Segoe UI" w:cs="Segoe UI"/>
          <w:sz w:val="24"/>
          <w:szCs w:val="24"/>
          <w:lang w:eastAsia="en-AU"/>
        </w:rPr>
      </w:pPr>
      <w:r w:rsidRPr="002B24E4">
        <w:rPr>
          <w:rFonts w:ascii="Segoe UI" w:eastAsia="Times New Roman" w:hAnsi="Segoe UI" w:cs="Segoe UI"/>
          <w:lang w:val="en-GB" w:eastAsia="en-AU"/>
        </w:rPr>
        <w:t>Providing either buried cables underground or cable trays sufficient to accommodate electric circuitry to each car space.</w:t>
      </w:r>
    </w:p>
    <w:p w14:paraId="3A118BC0" w14:textId="77777777" w:rsidR="002B24E4" w:rsidRPr="002B24E4" w:rsidRDefault="002B24E4" w:rsidP="002B24E4">
      <w:pPr>
        <w:numPr>
          <w:ilvl w:val="0"/>
          <w:numId w:val="33"/>
        </w:numPr>
        <w:spacing w:after="0" w:line="240" w:lineRule="auto"/>
        <w:ind w:left="1134" w:hanging="425"/>
        <w:jc w:val="both"/>
        <w:textAlignment w:val="baseline"/>
        <w:rPr>
          <w:rFonts w:ascii="Segoe UI" w:eastAsia="Times New Roman" w:hAnsi="Segoe UI" w:cs="Segoe UI"/>
          <w:lang w:eastAsia="en-AU"/>
        </w:rPr>
      </w:pPr>
      <w:r w:rsidRPr="002B24E4">
        <w:rPr>
          <w:rFonts w:ascii="Segoe UI" w:eastAsia="Times New Roman" w:hAnsi="Segoe UI" w:cs="Segoe UI"/>
          <w:lang w:val="en-GB" w:eastAsia="en-AU"/>
        </w:rPr>
        <w:t>Locate EV Distribution board(s) so that no future EV Ready Connection will require a cable of more than 50m from the parking bay to connect.</w:t>
      </w:r>
      <w:r w:rsidRPr="002B24E4">
        <w:rPr>
          <w:rFonts w:ascii="Segoe UI" w:eastAsia="Times New Roman" w:hAnsi="Segoe UI" w:cs="Segoe UI"/>
          <w:lang w:eastAsia="en-AU"/>
        </w:rPr>
        <w:t> </w:t>
      </w:r>
    </w:p>
    <w:p w14:paraId="4E2B26FB" w14:textId="77777777" w:rsidR="002B24E4" w:rsidRPr="002B24E4" w:rsidRDefault="002B24E4" w:rsidP="002B24E4">
      <w:pPr>
        <w:numPr>
          <w:ilvl w:val="0"/>
          <w:numId w:val="33"/>
        </w:numPr>
        <w:spacing w:after="0" w:line="240" w:lineRule="auto"/>
        <w:ind w:left="1134" w:hanging="425"/>
        <w:jc w:val="both"/>
        <w:textAlignment w:val="baseline"/>
        <w:rPr>
          <w:rFonts w:ascii="Segoe UI" w:eastAsia="Times New Roman" w:hAnsi="Segoe UI" w:cs="Segoe UI"/>
          <w:lang w:eastAsia="en-AU"/>
        </w:rPr>
      </w:pPr>
      <w:r w:rsidRPr="002B24E4">
        <w:rPr>
          <w:rFonts w:ascii="Segoe UI" w:eastAsia="Times New Roman" w:hAnsi="Segoe UI" w:cs="Segoe UI"/>
          <w:lang w:val="en-GB" w:eastAsia="en-AU"/>
        </w:rPr>
        <w:t>Each EV Ready Connection is served from a cable tray and a dedicated spare electrical circuit provided in an EV Distribution Board to enable easy future installation of cabling from an EV charger to the EV Distribution Board and a circuit breaker to feed the circuit.</w:t>
      </w:r>
      <w:r w:rsidRPr="002B24E4">
        <w:rPr>
          <w:rFonts w:ascii="Segoe UI" w:eastAsia="Times New Roman" w:hAnsi="Segoe UI" w:cs="Segoe UI"/>
          <w:lang w:eastAsia="en-AU"/>
        </w:rPr>
        <w:t> </w:t>
      </w:r>
    </w:p>
    <w:p w14:paraId="68834A0A" w14:textId="77777777" w:rsidR="002B24E4" w:rsidRPr="002B24E4" w:rsidRDefault="002B24E4" w:rsidP="002B24E4">
      <w:pPr>
        <w:numPr>
          <w:ilvl w:val="0"/>
          <w:numId w:val="33"/>
        </w:numPr>
        <w:spacing w:after="0" w:line="240" w:lineRule="auto"/>
        <w:ind w:left="1134" w:hanging="425"/>
        <w:jc w:val="both"/>
        <w:textAlignment w:val="baseline"/>
        <w:rPr>
          <w:rFonts w:ascii="Segoe UI" w:eastAsia="Times New Roman" w:hAnsi="Segoe UI" w:cs="Segoe UI"/>
          <w:lang w:eastAsia="en-AU"/>
        </w:rPr>
      </w:pPr>
      <w:r w:rsidRPr="002B24E4">
        <w:rPr>
          <w:rFonts w:ascii="Segoe UI" w:eastAsia="Times New Roman" w:hAnsi="Segoe UI" w:cs="Segoe UI"/>
          <w:lang w:val="en-GB" w:eastAsia="en-AU"/>
        </w:rPr>
        <w:t>EV Load Management System is to be capable of:</w:t>
      </w:r>
      <w:r w:rsidRPr="002B24E4">
        <w:rPr>
          <w:rFonts w:ascii="Segoe UI" w:eastAsia="Times New Roman" w:hAnsi="Segoe UI" w:cs="Segoe UI"/>
          <w:lang w:eastAsia="en-AU"/>
        </w:rPr>
        <w:t> </w:t>
      </w:r>
    </w:p>
    <w:p w14:paraId="0FBC6031" w14:textId="77777777" w:rsidR="002B24E4" w:rsidRPr="002B24E4" w:rsidRDefault="002B24E4" w:rsidP="002B24E4">
      <w:pPr>
        <w:numPr>
          <w:ilvl w:val="0"/>
          <w:numId w:val="34"/>
        </w:numPr>
        <w:spacing w:after="0" w:line="240" w:lineRule="auto"/>
        <w:ind w:left="1701" w:hanging="425"/>
        <w:jc w:val="both"/>
        <w:textAlignment w:val="baseline"/>
        <w:rPr>
          <w:rFonts w:ascii="Segoe UI" w:eastAsia="Times New Roman" w:hAnsi="Segoe UI" w:cs="Segoe UI"/>
          <w:lang w:eastAsia="en-AU"/>
        </w:rPr>
      </w:pPr>
      <w:r w:rsidRPr="002B24E4">
        <w:rPr>
          <w:rFonts w:ascii="Segoe UI" w:eastAsia="Times New Roman" w:hAnsi="Segoe UI" w:cs="Segoe UI"/>
          <w:lang w:val="en-GB" w:eastAsia="en-AU"/>
        </w:rPr>
        <w:t>Reading real time current and energy from the electric vehicle chargers under management;</w:t>
      </w:r>
      <w:r w:rsidRPr="002B24E4">
        <w:rPr>
          <w:rFonts w:ascii="Segoe UI" w:eastAsia="Times New Roman" w:hAnsi="Segoe UI" w:cs="Segoe UI"/>
          <w:lang w:eastAsia="en-AU"/>
        </w:rPr>
        <w:t> </w:t>
      </w:r>
    </w:p>
    <w:p w14:paraId="48C2E342" w14:textId="77777777" w:rsidR="002B24E4" w:rsidRPr="002B24E4" w:rsidRDefault="002B24E4" w:rsidP="002B24E4">
      <w:pPr>
        <w:numPr>
          <w:ilvl w:val="0"/>
          <w:numId w:val="35"/>
        </w:numPr>
        <w:spacing w:after="0" w:line="240" w:lineRule="auto"/>
        <w:ind w:left="1701" w:hanging="425"/>
        <w:jc w:val="both"/>
        <w:textAlignment w:val="baseline"/>
        <w:rPr>
          <w:rFonts w:ascii="Segoe UI" w:eastAsia="Times New Roman" w:hAnsi="Segoe UI" w:cs="Segoe UI"/>
          <w:lang w:eastAsia="en-AU"/>
        </w:rPr>
      </w:pPr>
      <w:r w:rsidRPr="002B24E4">
        <w:rPr>
          <w:rFonts w:ascii="Segoe UI" w:eastAsia="Times New Roman" w:hAnsi="Segoe UI" w:cs="Segoe UI"/>
          <w:lang w:val="en-GB" w:eastAsia="en-AU"/>
        </w:rPr>
        <w:t>Determining, based on known installation parameters and real time data, the appropriate behaviour of each EV charger to minimise building peak power demand whilst ensuring electric vehicles connected are full recharged;</w:t>
      </w:r>
      <w:r w:rsidRPr="002B24E4">
        <w:rPr>
          <w:rFonts w:ascii="Segoe UI" w:eastAsia="Times New Roman" w:hAnsi="Segoe UI" w:cs="Segoe UI"/>
          <w:lang w:eastAsia="en-AU"/>
        </w:rPr>
        <w:t> </w:t>
      </w:r>
    </w:p>
    <w:p w14:paraId="7795424D" w14:textId="77777777" w:rsidR="002B24E4" w:rsidRPr="002B24E4" w:rsidRDefault="002B24E4" w:rsidP="002B24E4">
      <w:pPr>
        <w:numPr>
          <w:ilvl w:val="0"/>
          <w:numId w:val="35"/>
        </w:numPr>
        <w:spacing w:after="0" w:line="240" w:lineRule="auto"/>
        <w:ind w:left="1276"/>
        <w:jc w:val="both"/>
        <w:textAlignment w:val="baseline"/>
        <w:rPr>
          <w:rFonts w:ascii="Segoe UI" w:eastAsia="Times New Roman" w:hAnsi="Segoe UI" w:cs="Segoe UI"/>
          <w:lang w:eastAsia="en-AU"/>
        </w:rPr>
      </w:pPr>
      <w:r w:rsidRPr="002B24E4">
        <w:rPr>
          <w:rFonts w:ascii="Segoe UI" w:eastAsia="Times New Roman" w:hAnsi="Segoe UI" w:cs="Segoe UI"/>
          <w:lang w:val="en-GB" w:eastAsia="en-AU"/>
        </w:rPr>
        <w:t>Scale to include additional chargers as they are added to the site over time.</w:t>
      </w:r>
      <w:r w:rsidRPr="002B24E4">
        <w:rPr>
          <w:rFonts w:ascii="Segoe UI" w:eastAsia="Times New Roman" w:hAnsi="Segoe UI" w:cs="Segoe UI"/>
          <w:lang w:eastAsia="en-AU"/>
        </w:rPr>
        <w:t> </w:t>
      </w:r>
    </w:p>
    <w:p w14:paraId="341D7052" w14:textId="77777777" w:rsidR="002B24E4" w:rsidRPr="002B24E4" w:rsidRDefault="002B24E4" w:rsidP="002B24E4">
      <w:pPr>
        <w:spacing w:after="0" w:line="240" w:lineRule="auto"/>
        <w:rPr>
          <w:rFonts w:ascii="Segoe UI" w:eastAsia="Times New Roman" w:hAnsi="Segoe UI" w:cs="Segoe UI"/>
          <w:lang w:val="en-GB"/>
        </w:rPr>
      </w:pPr>
    </w:p>
    <w:p w14:paraId="686AC670" w14:textId="77777777" w:rsidR="002B24E4" w:rsidRPr="002B24E4" w:rsidRDefault="002B24E4" w:rsidP="002B24E4">
      <w:pPr>
        <w:numPr>
          <w:ilvl w:val="0"/>
          <w:numId w:val="33"/>
        </w:numPr>
        <w:spacing w:after="0" w:line="240" w:lineRule="auto"/>
        <w:ind w:left="1134" w:hanging="425"/>
        <w:jc w:val="both"/>
        <w:textAlignment w:val="baseline"/>
        <w:rPr>
          <w:rFonts w:ascii="Segoe UI" w:eastAsia="Times New Roman" w:hAnsi="Segoe UI" w:cs="Segoe UI"/>
          <w:lang w:val="en-GB" w:eastAsia="en-AU"/>
        </w:rPr>
      </w:pPr>
      <w:r w:rsidRPr="002B24E4">
        <w:rPr>
          <w:rFonts w:ascii="Segoe UI" w:eastAsia="Times New Roman" w:hAnsi="Segoe UI" w:cs="Segoe UI"/>
          <w:lang w:val="en-GB" w:eastAsia="en-AU"/>
        </w:rPr>
        <w:t xml:space="preserve">The above </w:t>
      </w:r>
      <w:r w:rsidRPr="002B24E4">
        <w:rPr>
          <w:rFonts w:ascii="Segoe UI" w:eastAsia="Times New Roman" w:hAnsi="Segoe UI" w:cs="Segoe UI"/>
          <w:lang w:eastAsia="en-AU"/>
        </w:rPr>
        <w:t>EV</w:t>
      </w:r>
      <w:r w:rsidRPr="002B24E4">
        <w:rPr>
          <w:rFonts w:ascii="Segoe UI" w:eastAsia="Times New Roman" w:hAnsi="Segoe UI" w:cs="Segoe UI"/>
          <w:lang w:val="en-GB" w:eastAsia="en-AU"/>
        </w:rPr>
        <w:t xml:space="preserve"> electrical design is to be done by an appropriately qualified and licenced electrician and is to be done to the </w:t>
      </w:r>
      <w:proofErr w:type="spellStart"/>
      <w:r w:rsidRPr="002B24E4">
        <w:rPr>
          <w:rFonts w:ascii="Segoe UI" w:eastAsia="Times New Roman" w:hAnsi="Segoe UI" w:cs="Segoe UI"/>
          <w:lang w:val="en-GB" w:eastAsia="en-AU"/>
        </w:rPr>
        <w:t>rel</w:t>
      </w:r>
      <w:r w:rsidRPr="002B24E4">
        <w:rPr>
          <w:rFonts w:ascii="Segoe UI" w:eastAsia="Times New Roman" w:hAnsi="Segoe UI" w:cs="Segoe UI"/>
          <w:lang w:eastAsia="en-AU"/>
        </w:rPr>
        <w:t>ev</w:t>
      </w:r>
      <w:proofErr w:type="spellEnd"/>
      <w:r w:rsidRPr="002B24E4">
        <w:rPr>
          <w:rFonts w:ascii="Segoe UI" w:eastAsia="Times New Roman" w:hAnsi="Segoe UI" w:cs="Segoe UI"/>
          <w:lang w:val="en-GB" w:eastAsia="en-AU"/>
        </w:rPr>
        <w:t>ant Australian Standards and BCA requirements.  </w:t>
      </w:r>
    </w:p>
    <w:p w14:paraId="634BAFEB" w14:textId="77777777" w:rsidR="002B24E4" w:rsidRPr="002B24E4" w:rsidRDefault="002B24E4" w:rsidP="002B24E4">
      <w:pPr>
        <w:spacing w:after="0" w:line="240" w:lineRule="auto"/>
        <w:ind w:left="567" w:hanging="567"/>
        <w:rPr>
          <w:rFonts w:ascii="Segoe UI" w:eastAsia="Times New Roman" w:hAnsi="Segoe UI" w:cs="Segoe UI"/>
          <w:szCs w:val="24"/>
          <w:lang w:val="en-US"/>
        </w:rPr>
      </w:pPr>
    </w:p>
    <w:p w14:paraId="69A8C686" w14:textId="77777777" w:rsidR="002B24E4" w:rsidRPr="002B24E4" w:rsidRDefault="002B24E4" w:rsidP="002B24E4">
      <w:pPr>
        <w:numPr>
          <w:ilvl w:val="1"/>
          <w:numId w:val="36"/>
        </w:numPr>
        <w:spacing w:after="0" w:line="240" w:lineRule="auto"/>
        <w:ind w:left="1134" w:hanging="564"/>
        <w:rPr>
          <w:rFonts w:ascii="Segoe UI" w:eastAsia="Times New Roman" w:hAnsi="Segoe UI" w:cs="Segoe UI"/>
          <w:szCs w:val="24"/>
          <w:lang w:val="en-US"/>
        </w:rPr>
      </w:pPr>
      <w:r w:rsidRPr="002B24E4">
        <w:rPr>
          <w:rFonts w:ascii="Segoe UI" w:eastAsia="Times New Roman" w:hAnsi="Segoe UI" w:cs="Segoe UI"/>
          <w:szCs w:val="24"/>
          <w:lang w:val="en-US"/>
        </w:rPr>
        <w:t xml:space="preserve"> If an aquifer interference license is required during the construction phase and/or ongoing operation of the development, it shall be obtained prior to the issue of any Construction Certificate.</w:t>
      </w:r>
    </w:p>
    <w:p w14:paraId="0AD50210" w14:textId="77777777" w:rsidR="002B24E4" w:rsidRPr="002B24E4" w:rsidRDefault="002B24E4" w:rsidP="002B24E4">
      <w:pPr>
        <w:spacing w:after="0" w:line="240" w:lineRule="auto"/>
        <w:ind w:left="1134"/>
        <w:rPr>
          <w:rFonts w:ascii="Segoe UI" w:eastAsia="Times New Roman" w:hAnsi="Segoe UI" w:cs="Segoe UI"/>
          <w:szCs w:val="24"/>
          <w:lang w:val="en-US"/>
        </w:rPr>
      </w:pPr>
    </w:p>
    <w:p w14:paraId="28BCCB33" w14:textId="77777777" w:rsidR="002B24E4" w:rsidRPr="002B24E4" w:rsidRDefault="002B24E4" w:rsidP="002B24E4">
      <w:pPr>
        <w:numPr>
          <w:ilvl w:val="1"/>
          <w:numId w:val="36"/>
        </w:numPr>
        <w:spacing w:after="0" w:line="240" w:lineRule="auto"/>
        <w:ind w:left="1134" w:hanging="564"/>
        <w:rPr>
          <w:rFonts w:ascii="Segoe UI" w:eastAsia="Times New Roman" w:hAnsi="Segoe UI" w:cs="Segoe UI"/>
          <w:szCs w:val="24"/>
          <w:lang w:val="en-US"/>
        </w:rPr>
      </w:pPr>
      <w:r w:rsidRPr="002B24E4">
        <w:rPr>
          <w:rFonts w:ascii="Segoe UI" w:eastAsia="Times New Roman" w:hAnsi="Segoe UI" w:cs="Segoe UI"/>
          <w:szCs w:val="24"/>
          <w:lang w:val="en-US"/>
        </w:rPr>
        <w:t>The landscape plans shall be amended to clearly demonstrate that the replacement tree canopy planting is viable and can be achieved as proposed and providing replacement planting of a minimum 26 canopy trees of a suitable species planted with root barriers. The plan shall also provide sufficient soil volume free of obstructions to ensure that the long term health and growth of each of these replacement trees is viable.</w:t>
      </w:r>
    </w:p>
    <w:p w14:paraId="6DCC1D85" w14:textId="77777777" w:rsidR="002B24E4" w:rsidRPr="002B24E4" w:rsidRDefault="002B24E4" w:rsidP="002B24E4">
      <w:pPr>
        <w:spacing w:after="0" w:line="240" w:lineRule="auto"/>
        <w:ind w:left="1134"/>
        <w:rPr>
          <w:rFonts w:ascii="Segoe UI" w:eastAsia="Times New Roman" w:hAnsi="Segoe UI" w:cs="Segoe UI"/>
          <w:szCs w:val="24"/>
          <w:lang w:val="en-US"/>
        </w:rPr>
      </w:pPr>
    </w:p>
    <w:p w14:paraId="4A9567C9" w14:textId="77777777" w:rsidR="002B24E4" w:rsidRPr="002B24E4" w:rsidRDefault="002B24E4" w:rsidP="002B24E4">
      <w:pPr>
        <w:numPr>
          <w:ilvl w:val="1"/>
          <w:numId w:val="36"/>
        </w:numPr>
        <w:spacing w:after="0" w:line="240" w:lineRule="auto"/>
        <w:ind w:left="1134" w:hanging="564"/>
        <w:rPr>
          <w:rFonts w:ascii="Segoe UI" w:eastAsia="Times New Roman" w:hAnsi="Segoe UI" w:cs="Segoe UI"/>
          <w:szCs w:val="24"/>
          <w:lang w:val="en-US"/>
        </w:rPr>
      </w:pPr>
      <w:r w:rsidRPr="002B24E4">
        <w:rPr>
          <w:rFonts w:ascii="Segoe UI" w:eastAsia="Times New Roman" w:hAnsi="Segoe UI" w:cs="Segoe UI"/>
          <w:szCs w:val="24"/>
          <w:lang w:val="en-US"/>
        </w:rPr>
        <w:t>The schedules and finishes shall be consistent with those provided in the Design Excellent Report, Revision 4 dated September 2021 prepared by ADG Architects and shown on Construction Certificate drawings.</w:t>
      </w:r>
    </w:p>
    <w:p w14:paraId="60BB5638" w14:textId="77777777" w:rsidR="002B24E4" w:rsidRPr="002B24E4" w:rsidRDefault="002B24E4" w:rsidP="002B24E4">
      <w:pPr>
        <w:spacing w:after="0" w:line="240" w:lineRule="auto"/>
        <w:ind w:left="567" w:hanging="567"/>
        <w:rPr>
          <w:rFonts w:ascii="Segoe UI" w:eastAsia="Times New Roman" w:hAnsi="Segoe UI" w:cs="Segoe UI"/>
          <w:szCs w:val="24"/>
          <w:lang w:val="en-US"/>
        </w:rPr>
      </w:pPr>
    </w:p>
    <w:p w14:paraId="0DE79822" w14:textId="77777777" w:rsidR="002B24E4" w:rsidRPr="002B24E4" w:rsidRDefault="002B24E4" w:rsidP="002B24E4">
      <w:pPr>
        <w:spacing w:after="0" w:line="240" w:lineRule="auto"/>
        <w:rPr>
          <w:rFonts w:ascii="Arial" w:eastAsia="Times New Roman" w:hAnsi="Arial"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242"/>
      </w:tblGrid>
      <w:tr w:rsidR="002B24E4" w:rsidRPr="002B24E4" w14:paraId="65ED09FE" w14:textId="77777777" w:rsidTr="00C639BD">
        <w:trPr>
          <w:trHeight w:val="454"/>
        </w:trPr>
        <w:tc>
          <w:tcPr>
            <w:tcW w:w="9242" w:type="dxa"/>
            <w:tcBorders>
              <w:top w:val="nil"/>
              <w:left w:val="nil"/>
              <w:bottom w:val="nil"/>
              <w:right w:val="nil"/>
            </w:tcBorders>
            <w:shd w:val="clear" w:color="auto" w:fill="004280"/>
            <w:vAlign w:val="center"/>
            <w:hideMark/>
          </w:tcPr>
          <w:p w14:paraId="08C41883" w14:textId="77777777" w:rsidR="002B24E4" w:rsidRPr="002B24E4" w:rsidRDefault="002B24E4" w:rsidP="002B24E4">
            <w:pPr>
              <w:spacing w:after="0" w:line="240" w:lineRule="auto"/>
              <w:ind w:left="567" w:hanging="567"/>
              <w:rPr>
                <w:rFonts w:ascii="Arial" w:eastAsia="Times New Roman" w:hAnsi="Arial" w:cs="Arial"/>
                <w:b/>
                <w:lang w:val="en-US"/>
              </w:rPr>
            </w:pPr>
            <w:r w:rsidRPr="002B24E4">
              <w:rPr>
                <w:rFonts w:ascii="Arial" w:eastAsia="Times New Roman" w:hAnsi="Arial" w:cs="Times New Roman"/>
                <w:b/>
                <w:szCs w:val="24"/>
                <w:lang w:val="en-US"/>
              </w:rPr>
              <w:t>3.</w:t>
            </w:r>
            <w:r w:rsidRPr="002B24E4">
              <w:rPr>
                <w:rFonts w:ascii="Arial" w:eastAsia="Times New Roman" w:hAnsi="Arial" w:cs="Times New Roman"/>
                <w:b/>
                <w:szCs w:val="24"/>
                <w:lang w:val="en-US"/>
              </w:rPr>
              <w:tab/>
              <w:t>PRIOR TO COMMENCEMENT OF ANY WORKS</w:t>
            </w:r>
          </w:p>
        </w:tc>
      </w:tr>
    </w:tbl>
    <w:p w14:paraId="51A53C26" w14:textId="77777777" w:rsidR="002B24E4" w:rsidRPr="002B24E4" w:rsidRDefault="002B24E4" w:rsidP="002B24E4">
      <w:pPr>
        <w:spacing w:after="0" w:line="240" w:lineRule="auto"/>
        <w:rPr>
          <w:rFonts w:ascii="Arial" w:eastAsia="Times New Roman" w:hAnsi="Arial" w:cs="Times New Roman"/>
          <w:lang w:val="en-GB"/>
        </w:rPr>
      </w:pPr>
    </w:p>
    <w:p w14:paraId="4B0166B4" w14:textId="77777777" w:rsidR="002B24E4" w:rsidRPr="002B24E4" w:rsidRDefault="002B24E4" w:rsidP="002B24E4">
      <w:pPr>
        <w:spacing w:after="0" w:line="240" w:lineRule="auto"/>
        <w:rPr>
          <w:rFonts w:ascii="Arial" w:eastAsia="Times New Roman" w:hAnsi="Arial" w:cs="Times New Roman"/>
          <w:lang w:val="en-GB"/>
        </w:rPr>
      </w:pPr>
    </w:p>
    <w:p w14:paraId="0FCDEC9F"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3.1</w:t>
      </w:r>
      <w:r w:rsidRPr="002B24E4">
        <w:rPr>
          <w:rFonts w:ascii="Segoe UI" w:eastAsia="Times New Roman" w:hAnsi="Segoe UI" w:cs="Segoe UI"/>
          <w:szCs w:val="24"/>
          <w:lang w:val="en-US"/>
        </w:rPr>
        <w:tab/>
        <w:t>All conditions under this section must be met prior to the commencement of any works.</w:t>
      </w:r>
    </w:p>
    <w:p w14:paraId="69FB5272" w14:textId="77777777" w:rsidR="002B24E4" w:rsidRPr="002B24E4" w:rsidRDefault="002B24E4" w:rsidP="002B24E4">
      <w:pPr>
        <w:spacing w:after="0" w:line="240" w:lineRule="auto"/>
        <w:rPr>
          <w:rFonts w:ascii="Segoe UI" w:eastAsia="Times New Roman" w:hAnsi="Segoe UI" w:cs="Segoe UI"/>
          <w:szCs w:val="24"/>
          <w:lang w:val="en-US"/>
        </w:rPr>
      </w:pPr>
    </w:p>
    <w:p w14:paraId="6996D294"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3.2</w:t>
      </w:r>
      <w:r w:rsidRPr="002B24E4">
        <w:rPr>
          <w:rFonts w:ascii="Segoe UI" w:eastAsia="Times New Roman" w:hAnsi="Segoe UI" w:cs="Segoe UI"/>
          <w:szCs w:val="24"/>
          <w:lang w:val="en-US"/>
        </w:rPr>
        <w:tab/>
        <w:t>No activity is to be carried out on-site until the Construction Certificate has been issued, other than:</w:t>
      </w:r>
    </w:p>
    <w:p w14:paraId="5A195892" w14:textId="77777777" w:rsidR="002B24E4" w:rsidRPr="002B24E4" w:rsidRDefault="002B24E4" w:rsidP="002B24E4">
      <w:pPr>
        <w:spacing w:after="0" w:line="240" w:lineRule="auto"/>
        <w:ind w:left="567" w:hanging="567"/>
        <w:rPr>
          <w:rFonts w:ascii="Segoe UI" w:eastAsia="Times New Roman" w:hAnsi="Segoe UI" w:cs="Segoe UI"/>
          <w:szCs w:val="24"/>
          <w:lang w:val="en-US"/>
        </w:rPr>
      </w:pPr>
    </w:p>
    <w:p w14:paraId="1967CCF5" w14:textId="77777777" w:rsidR="002B24E4" w:rsidRPr="002B24E4" w:rsidRDefault="002B24E4" w:rsidP="002B24E4">
      <w:pPr>
        <w:numPr>
          <w:ilvl w:val="0"/>
          <w:numId w:val="18"/>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Site investigation for the preparation of the construction, and / or</w:t>
      </w:r>
    </w:p>
    <w:p w14:paraId="3E2E8668" w14:textId="77777777" w:rsidR="002B24E4" w:rsidRPr="002B24E4" w:rsidRDefault="002B24E4" w:rsidP="002B24E4">
      <w:pPr>
        <w:numPr>
          <w:ilvl w:val="0"/>
          <w:numId w:val="18"/>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Implementation of environmental protection measures, such as erosion control and the like that are required by this consent</w:t>
      </w:r>
    </w:p>
    <w:p w14:paraId="19E70E7D" w14:textId="77777777" w:rsidR="002B24E4" w:rsidRPr="002B24E4" w:rsidRDefault="002B24E4" w:rsidP="002B24E4">
      <w:pPr>
        <w:numPr>
          <w:ilvl w:val="0"/>
          <w:numId w:val="18"/>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Demolition approved by this consent.</w:t>
      </w:r>
    </w:p>
    <w:p w14:paraId="5023888F" w14:textId="77777777" w:rsidR="002B24E4" w:rsidRPr="002B24E4" w:rsidRDefault="002B24E4" w:rsidP="002B24E4">
      <w:pPr>
        <w:spacing w:after="0" w:line="240" w:lineRule="auto"/>
        <w:ind w:left="567" w:hanging="567"/>
        <w:rPr>
          <w:rFonts w:ascii="Segoe UI" w:eastAsia="Times New Roman" w:hAnsi="Segoe UI" w:cs="Segoe UI"/>
          <w:szCs w:val="24"/>
          <w:lang w:val="en-US"/>
        </w:rPr>
      </w:pPr>
    </w:p>
    <w:p w14:paraId="7E3AA3CC" w14:textId="77777777" w:rsidR="002B24E4" w:rsidRPr="002B24E4" w:rsidRDefault="002B24E4" w:rsidP="002B24E4">
      <w:pPr>
        <w:spacing w:after="0" w:line="240" w:lineRule="auto"/>
        <w:ind w:left="567" w:hanging="567"/>
        <w:rPr>
          <w:rFonts w:ascii="Arial" w:eastAsia="Times New Roman" w:hAnsi="Arial" w:cs="Times New Roman"/>
          <w:szCs w:val="24"/>
          <w:lang w:val="en-US"/>
        </w:rPr>
      </w:pPr>
      <w:r w:rsidRPr="002B24E4">
        <w:rPr>
          <w:rFonts w:ascii="Segoe UI" w:eastAsia="Times New Roman" w:hAnsi="Segoe UI" w:cs="Segoe UI"/>
          <w:szCs w:val="24"/>
          <w:lang w:val="en-US"/>
        </w:rPr>
        <w:t>3.3</w:t>
      </w:r>
      <w:r w:rsidRPr="002B24E4">
        <w:rPr>
          <w:rFonts w:ascii="Segoe UI" w:eastAsia="Times New Roman" w:hAnsi="Segoe UI" w:cs="Segoe UI"/>
          <w:szCs w:val="24"/>
          <w:lang w:val="en-US"/>
        </w:rPr>
        <w:tab/>
        <w:t>Appoint a Principal Certifying Authority for the building work:</w:t>
      </w:r>
    </w:p>
    <w:p w14:paraId="2AAABEC0" w14:textId="77777777" w:rsidR="002B24E4" w:rsidRPr="002B24E4" w:rsidRDefault="002B24E4" w:rsidP="002B24E4">
      <w:pPr>
        <w:spacing w:after="0" w:line="240" w:lineRule="auto"/>
        <w:ind w:left="567" w:hanging="567"/>
        <w:rPr>
          <w:rFonts w:ascii="Segoe UI" w:eastAsia="Times New Roman" w:hAnsi="Segoe UI" w:cs="Segoe UI"/>
          <w:szCs w:val="24"/>
          <w:lang w:val="en-US"/>
        </w:rPr>
      </w:pPr>
    </w:p>
    <w:p w14:paraId="7364861E" w14:textId="77777777" w:rsidR="002B24E4" w:rsidRPr="002B24E4" w:rsidRDefault="002B24E4" w:rsidP="002B24E4">
      <w:pPr>
        <w:numPr>
          <w:ilvl w:val="0"/>
          <w:numId w:val="11"/>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The Principal Certifying Authority (if not Council) is to notify Council of their appointment and notify the person having the benefit of the development consent of any critical stage inspections and other inspections that are to be carried out in respect of the building work no later than two (2) days before the building work commences.</w:t>
      </w:r>
    </w:p>
    <w:p w14:paraId="727A19D7" w14:textId="77777777" w:rsidR="002B24E4" w:rsidRPr="002B24E4" w:rsidRDefault="002B24E4" w:rsidP="002B24E4">
      <w:pPr>
        <w:numPr>
          <w:ilvl w:val="0"/>
          <w:numId w:val="11"/>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 xml:space="preserve">Submit to Council a Notice of Commencement of Building Works or Notice of Commencement of Subdivision Works form giving at least two (2) days’ notice of the intention to commence building or subdivision work. The forms can be found on Council’s website: </w:t>
      </w:r>
      <w:hyperlink r:id="rId13" w:history="1">
        <w:r w:rsidRPr="002B24E4">
          <w:rPr>
            <w:rFonts w:ascii="Segoe UI" w:eastAsia="Times New Roman" w:hAnsi="Segoe UI" w:cs="Segoe UI"/>
            <w:color w:val="0000FF"/>
            <w:szCs w:val="24"/>
            <w:u w:val="single"/>
            <w:lang w:val="en-US"/>
          </w:rPr>
          <w:t>www.centralcoast.nsw.gov.au</w:t>
        </w:r>
      </w:hyperlink>
      <w:r w:rsidRPr="002B24E4">
        <w:rPr>
          <w:rFonts w:ascii="Segoe UI" w:eastAsia="Times New Roman" w:hAnsi="Segoe UI" w:cs="Segoe UI"/>
          <w:szCs w:val="24"/>
          <w:lang w:val="en-US"/>
        </w:rPr>
        <w:t xml:space="preserve"> </w:t>
      </w:r>
    </w:p>
    <w:p w14:paraId="513E5181" w14:textId="77777777" w:rsidR="002B24E4" w:rsidRPr="002B24E4" w:rsidRDefault="002B24E4" w:rsidP="002B24E4">
      <w:pPr>
        <w:spacing w:after="0" w:line="240" w:lineRule="auto"/>
        <w:rPr>
          <w:rFonts w:ascii="Segoe UI" w:eastAsia="Times New Roman" w:hAnsi="Segoe UI" w:cs="Segoe UI"/>
          <w:szCs w:val="24"/>
          <w:lang w:val="en-US"/>
        </w:rPr>
      </w:pPr>
    </w:p>
    <w:p w14:paraId="5EC99A34" w14:textId="77777777" w:rsidR="002B24E4" w:rsidRPr="002B24E4" w:rsidRDefault="002B24E4" w:rsidP="002B24E4">
      <w:pPr>
        <w:spacing w:after="0" w:line="240" w:lineRule="auto"/>
        <w:ind w:left="567" w:hanging="567"/>
        <w:rPr>
          <w:rFonts w:ascii="Arial" w:eastAsia="Times New Roman" w:hAnsi="Arial" w:cs="Times New Roman"/>
          <w:szCs w:val="24"/>
          <w:lang w:val="en-US"/>
        </w:rPr>
      </w:pPr>
      <w:r w:rsidRPr="002B24E4">
        <w:rPr>
          <w:rFonts w:ascii="Segoe UI" w:eastAsia="Times New Roman" w:hAnsi="Segoe UI" w:cs="Segoe UI"/>
          <w:szCs w:val="24"/>
          <w:lang w:val="en-US"/>
        </w:rPr>
        <w:t>3.4</w:t>
      </w:r>
      <w:r w:rsidRPr="002B24E4">
        <w:rPr>
          <w:rFonts w:ascii="Segoe UI" w:eastAsia="Times New Roman" w:hAnsi="Segoe UI" w:cs="Segoe UI"/>
          <w:szCs w:val="24"/>
          <w:lang w:val="en-US"/>
        </w:rPr>
        <w:tab/>
        <w:t>Erect a sign in a prominent position on any work site on which building, subdivision or demolition work is being carried out. The sign must indicate:</w:t>
      </w:r>
    </w:p>
    <w:p w14:paraId="772D9CA5" w14:textId="77777777" w:rsidR="002B24E4" w:rsidRPr="002B24E4" w:rsidRDefault="002B24E4" w:rsidP="002B24E4">
      <w:pPr>
        <w:spacing w:after="0" w:line="240" w:lineRule="auto"/>
        <w:rPr>
          <w:rFonts w:ascii="Segoe UI" w:eastAsia="Times New Roman" w:hAnsi="Segoe UI" w:cs="Segoe UI"/>
          <w:szCs w:val="24"/>
          <w:lang w:val="en-US"/>
        </w:rPr>
      </w:pPr>
    </w:p>
    <w:p w14:paraId="2BDF6B64" w14:textId="77777777" w:rsidR="002B24E4" w:rsidRPr="002B24E4" w:rsidRDefault="002B24E4" w:rsidP="002B24E4">
      <w:pPr>
        <w:numPr>
          <w:ilvl w:val="0"/>
          <w:numId w:val="12"/>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The name, address and telephone number of the Principal Certifying Authority for the work; and</w:t>
      </w:r>
    </w:p>
    <w:p w14:paraId="3527A223" w14:textId="77777777" w:rsidR="002B24E4" w:rsidRPr="002B24E4" w:rsidRDefault="002B24E4" w:rsidP="002B24E4">
      <w:pPr>
        <w:numPr>
          <w:ilvl w:val="0"/>
          <w:numId w:val="12"/>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The name of the principal contractor and a telephone number at which that person can be contacted outside of working hours; and</w:t>
      </w:r>
    </w:p>
    <w:p w14:paraId="4C83E524" w14:textId="77777777" w:rsidR="002B24E4" w:rsidRPr="002B24E4" w:rsidRDefault="002B24E4" w:rsidP="002B24E4">
      <w:pPr>
        <w:numPr>
          <w:ilvl w:val="0"/>
          <w:numId w:val="12"/>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 xml:space="preserve">That </w:t>
      </w:r>
      <w:proofErr w:type="spellStart"/>
      <w:r w:rsidRPr="002B24E4">
        <w:rPr>
          <w:rFonts w:ascii="Segoe UI" w:eastAsia="Times New Roman" w:hAnsi="Segoe UI" w:cs="Segoe UI"/>
          <w:szCs w:val="24"/>
          <w:lang w:val="en-US"/>
        </w:rPr>
        <w:t>unauthorised</w:t>
      </w:r>
      <w:proofErr w:type="spellEnd"/>
      <w:r w:rsidRPr="002B24E4">
        <w:rPr>
          <w:rFonts w:ascii="Segoe UI" w:eastAsia="Times New Roman" w:hAnsi="Segoe UI" w:cs="Segoe UI"/>
          <w:szCs w:val="24"/>
          <w:lang w:val="en-US"/>
        </w:rPr>
        <w:t xml:space="preserve"> entry to the work site is prohibited.</w:t>
      </w:r>
    </w:p>
    <w:p w14:paraId="7AFA7A67" w14:textId="77777777" w:rsidR="002B24E4" w:rsidRPr="002B24E4" w:rsidRDefault="002B24E4" w:rsidP="002B24E4">
      <w:pPr>
        <w:numPr>
          <w:ilvl w:val="0"/>
          <w:numId w:val="12"/>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Remove the sign when the work has been completed.</w:t>
      </w:r>
    </w:p>
    <w:p w14:paraId="7636C9EF" w14:textId="77777777" w:rsidR="002B24E4" w:rsidRPr="002B24E4" w:rsidRDefault="002B24E4" w:rsidP="002B24E4">
      <w:pPr>
        <w:spacing w:after="0" w:line="240" w:lineRule="auto"/>
        <w:rPr>
          <w:rFonts w:ascii="Segoe UI" w:eastAsia="Times New Roman" w:hAnsi="Segoe UI" w:cs="Segoe UI"/>
          <w:szCs w:val="24"/>
          <w:lang w:val="en-US"/>
        </w:rPr>
      </w:pPr>
    </w:p>
    <w:p w14:paraId="2EEDD43B"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3.5</w:t>
      </w:r>
      <w:r w:rsidRPr="002B24E4">
        <w:rPr>
          <w:rFonts w:ascii="Segoe UI" w:eastAsia="Times New Roman" w:hAnsi="Segoe UI" w:cs="Segoe UI"/>
          <w:szCs w:val="24"/>
          <w:lang w:val="en-US"/>
        </w:rPr>
        <w:tab/>
        <w:t>Install run-off and erosion controls to prevent soil erosion, water pollution or the discharge of loose sediment on the surrounding land by:</w:t>
      </w:r>
    </w:p>
    <w:p w14:paraId="74F39F64" w14:textId="77777777" w:rsidR="002B24E4" w:rsidRPr="002B24E4" w:rsidRDefault="002B24E4" w:rsidP="002B24E4">
      <w:pPr>
        <w:numPr>
          <w:ilvl w:val="0"/>
          <w:numId w:val="19"/>
        </w:numPr>
        <w:tabs>
          <w:tab w:val="left" w:pos="1134"/>
        </w:tabs>
        <w:spacing w:after="0" w:line="240" w:lineRule="auto"/>
        <w:ind w:left="1134" w:hanging="567"/>
        <w:contextualSpacing/>
        <w:rPr>
          <w:rFonts w:ascii="Segoe UI" w:eastAsia="Times New Roman" w:hAnsi="Segoe UI" w:cs="Segoe UI"/>
          <w:szCs w:val="20"/>
          <w:lang w:val="en-GB"/>
        </w:rPr>
      </w:pPr>
      <w:r w:rsidRPr="002B24E4">
        <w:rPr>
          <w:rFonts w:ascii="Segoe UI" w:eastAsia="Times New Roman" w:hAnsi="Segoe UI" w:cs="Segoe UI"/>
          <w:szCs w:val="20"/>
          <w:lang w:val="en-GB"/>
        </w:rPr>
        <w:t>erecting a silt fence and providing any other necessary sediment control measures that will prevent debris escaping into drainage systems, waterways or adjoining properties, and</w:t>
      </w:r>
    </w:p>
    <w:p w14:paraId="4136B5DD" w14:textId="77777777" w:rsidR="002B24E4" w:rsidRPr="002B24E4" w:rsidRDefault="002B24E4" w:rsidP="002B24E4">
      <w:pPr>
        <w:numPr>
          <w:ilvl w:val="0"/>
          <w:numId w:val="19"/>
        </w:numPr>
        <w:tabs>
          <w:tab w:val="left" w:pos="1134"/>
        </w:tabs>
        <w:spacing w:after="0" w:line="240" w:lineRule="auto"/>
        <w:ind w:left="1134" w:hanging="567"/>
        <w:contextualSpacing/>
        <w:rPr>
          <w:rFonts w:ascii="Segoe UI" w:eastAsia="Times New Roman" w:hAnsi="Segoe UI" w:cs="Segoe UI"/>
          <w:szCs w:val="20"/>
          <w:lang w:val="en-GB"/>
        </w:rPr>
      </w:pPr>
      <w:r w:rsidRPr="002B24E4">
        <w:rPr>
          <w:rFonts w:ascii="Segoe UI" w:eastAsia="Times New Roman" w:hAnsi="Segoe UI" w:cs="Segoe UI"/>
          <w:szCs w:val="20"/>
          <w:lang w:val="en-GB"/>
        </w:rPr>
        <w:t>diverting uncontaminated run-off around cleared or disturbed areas, and</w:t>
      </w:r>
    </w:p>
    <w:p w14:paraId="6AEBC6E9" w14:textId="77777777" w:rsidR="002B24E4" w:rsidRPr="002B24E4" w:rsidRDefault="002B24E4" w:rsidP="002B24E4">
      <w:pPr>
        <w:numPr>
          <w:ilvl w:val="0"/>
          <w:numId w:val="19"/>
        </w:numPr>
        <w:tabs>
          <w:tab w:val="left" w:pos="1134"/>
        </w:tabs>
        <w:spacing w:after="0" w:line="240" w:lineRule="auto"/>
        <w:ind w:left="1134" w:hanging="567"/>
        <w:contextualSpacing/>
        <w:rPr>
          <w:rFonts w:ascii="Segoe UI" w:eastAsia="Times New Roman" w:hAnsi="Segoe UI" w:cs="Segoe UI"/>
          <w:szCs w:val="20"/>
          <w:lang w:val="en-GB"/>
        </w:rPr>
      </w:pPr>
      <w:r w:rsidRPr="002B24E4">
        <w:rPr>
          <w:rFonts w:ascii="Segoe UI" w:eastAsia="Times New Roman" w:hAnsi="Segoe UI" w:cs="Segoe UI"/>
          <w:szCs w:val="20"/>
          <w:lang w:val="en-GB"/>
        </w:rPr>
        <w:t>preventing the tracking of sediment by vehicles onto roads, and</w:t>
      </w:r>
    </w:p>
    <w:p w14:paraId="723ABA80" w14:textId="77777777" w:rsidR="002B24E4" w:rsidRPr="002B24E4" w:rsidRDefault="002B24E4" w:rsidP="002B24E4">
      <w:pPr>
        <w:numPr>
          <w:ilvl w:val="0"/>
          <w:numId w:val="19"/>
        </w:numPr>
        <w:tabs>
          <w:tab w:val="left" w:pos="1134"/>
        </w:tabs>
        <w:spacing w:after="0" w:line="240" w:lineRule="auto"/>
        <w:ind w:left="1134" w:hanging="567"/>
        <w:contextualSpacing/>
        <w:rPr>
          <w:rFonts w:ascii="Segoe UI" w:eastAsia="Times New Roman" w:hAnsi="Segoe UI" w:cs="Segoe UI"/>
          <w:szCs w:val="20"/>
          <w:lang w:val="en-GB"/>
        </w:rPr>
      </w:pPr>
      <w:r w:rsidRPr="002B24E4">
        <w:rPr>
          <w:rFonts w:ascii="Segoe UI" w:eastAsia="Times New Roman" w:hAnsi="Segoe UI" w:cs="Segoe UI"/>
          <w:szCs w:val="20"/>
          <w:lang w:val="en-GB"/>
        </w:rPr>
        <w:t>stockpiling top soil, excavated materials, construction and landscaping supplies and debris within the lot.</w:t>
      </w:r>
    </w:p>
    <w:p w14:paraId="5211A308" w14:textId="77777777" w:rsidR="002B24E4" w:rsidRPr="002B24E4" w:rsidRDefault="002B24E4" w:rsidP="002B24E4">
      <w:pPr>
        <w:spacing w:after="0" w:line="240" w:lineRule="auto"/>
        <w:rPr>
          <w:rFonts w:ascii="Segoe UI" w:eastAsia="Times New Roman" w:hAnsi="Segoe UI" w:cs="Segoe UI"/>
          <w:szCs w:val="24"/>
          <w:lang w:val="en-US"/>
        </w:rPr>
      </w:pPr>
    </w:p>
    <w:p w14:paraId="09A83E5B"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lastRenderedPageBreak/>
        <w:t>3.6</w:t>
      </w:r>
      <w:r w:rsidRPr="002B24E4">
        <w:rPr>
          <w:rFonts w:ascii="Segoe UI" w:eastAsia="Times New Roman" w:hAnsi="Segoe UI" w:cs="Segoe UI"/>
          <w:szCs w:val="24"/>
          <w:lang w:val="en-US"/>
        </w:rPr>
        <w:tab/>
        <w:t>Erect a temporary hoarding or temporary construction site fence between the work site and adjoining lands before the works begin and must be kept in place until after the completion of the works, if the works:</w:t>
      </w:r>
    </w:p>
    <w:p w14:paraId="166CD15F" w14:textId="77777777" w:rsidR="002B24E4" w:rsidRPr="002B24E4" w:rsidRDefault="002B24E4" w:rsidP="002B24E4">
      <w:pPr>
        <w:numPr>
          <w:ilvl w:val="0"/>
          <w:numId w:val="20"/>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could cause a danger, obstruction or inconvenience to pedestrian or vehicular traffic, or</w:t>
      </w:r>
    </w:p>
    <w:p w14:paraId="67A8F8B5" w14:textId="77777777" w:rsidR="002B24E4" w:rsidRPr="002B24E4" w:rsidRDefault="002B24E4" w:rsidP="002B24E4">
      <w:pPr>
        <w:numPr>
          <w:ilvl w:val="0"/>
          <w:numId w:val="20"/>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 xml:space="preserve">could cause damage to adjoining lands by falling objects, or </w:t>
      </w:r>
    </w:p>
    <w:p w14:paraId="585A37BB" w14:textId="77777777" w:rsidR="002B24E4" w:rsidRPr="002B24E4" w:rsidRDefault="002B24E4" w:rsidP="002B24E4">
      <w:pPr>
        <w:numPr>
          <w:ilvl w:val="0"/>
          <w:numId w:val="20"/>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involve the enclosure of a public place or part of a public place.</w:t>
      </w:r>
    </w:p>
    <w:p w14:paraId="1818E411" w14:textId="77777777" w:rsidR="002B24E4" w:rsidRPr="002B24E4" w:rsidRDefault="002B24E4" w:rsidP="002B24E4">
      <w:pPr>
        <w:spacing w:after="0" w:line="240" w:lineRule="auto"/>
        <w:rPr>
          <w:rFonts w:ascii="Segoe UI" w:eastAsia="Times New Roman" w:hAnsi="Segoe UI" w:cs="Segoe UI"/>
          <w:szCs w:val="24"/>
          <w:lang w:val="en-US"/>
        </w:rPr>
      </w:pPr>
    </w:p>
    <w:p w14:paraId="0DF21F92" w14:textId="77777777" w:rsidR="002B24E4" w:rsidRPr="002B24E4" w:rsidRDefault="002B24E4" w:rsidP="002B24E4">
      <w:pPr>
        <w:spacing w:after="0" w:line="240" w:lineRule="auto"/>
        <w:ind w:left="567"/>
        <w:rPr>
          <w:rFonts w:ascii="Segoe UI" w:eastAsia="Times New Roman" w:hAnsi="Segoe UI" w:cs="Segoe UI"/>
          <w:szCs w:val="24"/>
          <w:lang w:val="en-US"/>
        </w:rPr>
      </w:pPr>
      <w:r w:rsidRPr="002B24E4">
        <w:rPr>
          <w:rFonts w:ascii="Segoe UI" w:eastAsia="Times New Roman" w:hAnsi="Segoe UI" w:cs="Segoe UI"/>
          <w:b/>
          <w:szCs w:val="24"/>
          <w:lang w:val="en-US"/>
        </w:rPr>
        <w:t>Note 1:</w:t>
      </w:r>
      <w:r w:rsidRPr="002B24E4">
        <w:rPr>
          <w:rFonts w:ascii="Segoe UI" w:eastAsia="Times New Roman" w:hAnsi="Segoe UI" w:cs="Segoe UI"/>
          <w:szCs w:val="24"/>
          <w:lang w:val="en-US"/>
        </w:rPr>
        <w:t xml:space="preserve">  A structure on public land or on or over a public road requires the prior approval of the relevant authority under the </w:t>
      </w:r>
      <w:r w:rsidRPr="002B24E4">
        <w:rPr>
          <w:rFonts w:ascii="Segoe UI" w:eastAsia="Times New Roman" w:hAnsi="Segoe UI" w:cs="Segoe UI"/>
          <w:i/>
          <w:szCs w:val="24"/>
          <w:lang w:val="en-US"/>
        </w:rPr>
        <w:t>Local Government Act 1993</w:t>
      </w:r>
      <w:r w:rsidRPr="002B24E4">
        <w:rPr>
          <w:rFonts w:ascii="Segoe UI" w:eastAsia="Times New Roman" w:hAnsi="Segoe UI" w:cs="Segoe UI"/>
          <w:szCs w:val="24"/>
          <w:lang w:val="en-US"/>
        </w:rPr>
        <w:t xml:space="preserve"> or the </w:t>
      </w:r>
      <w:r w:rsidRPr="002B24E4">
        <w:rPr>
          <w:rFonts w:ascii="Segoe UI" w:eastAsia="Times New Roman" w:hAnsi="Segoe UI" w:cs="Segoe UI"/>
          <w:i/>
          <w:szCs w:val="24"/>
          <w:lang w:val="en-US"/>
        </w:rPr>
        <w:t>Roads Act 1993</w:t>
      </w:r>
      <w:r w:rsidRPr="002B24E4">
        <w:rPr>
          <w:rFonts w:ascii="Segoe UI" w:eastAsia="Times New Roman" w:hAnsi="Segoe UI" w:cs="Segoe UI"/>
          <w:szCs w:val="24"/>
          <w:lang w:val="en-US"/>
        </w:rPr>
        <w:t>, respectively.</w:t>
      </w:r>
    </w:p>
    <w:p w14:paraId="1CB1CAC8" w14:textId="77777777" w:rsidR="002B24E4" w:rsidRPr="002B24E4" w:rsidRDefault="002B24E4" w:rsidP="002B24E4">
      <w:pPr>
        <w:spacing w:after="0" w:line="240" w:lineRule="auto"/>
        <w:ind w:left="567"/>
        <w:rPr>
          <w:rFonts w:ascii="Segoe UI" w:eastAsia="Times New Roman" w:hAnsi="Segoe UI" w:cs="Segoe UI"/>
          <w:szCs w:val="24"/>
          <w:lang w:val="en-US"/>
        </w:rPr>
      </w:pPr>
    </w:p>
    <w:p w14:paraId="6BBD0A9C" w14:textId="77777777" w:rsidR="002B24E4" w:rsidRPr="002B24E4" w:rsidRDefault="002B24E4" w:rsidP="002B24E4">
      <w:pPr>
        <w:spacing w:after="0" w:line="240" w:lineRule="auto"/>
        <w:ind w:left="567"/>
        <w:rPr>
          <w:rFonts w:ascii="Segoe UI" w:eastAsia="Times New Roman" w:hAnsi="Segoe UI" w:cs="Segoe UI"/>
          <w:szCs w:val="24"/>
          <w:lang w:val="en-US"/>
        </w:rPr>
      </w:pPr>
      <w:r w:rsidRPr="002B24E4">
        <w:rPr>
          <w:rFonts w:ascii="Segoe UI" w:eastAsia="Times New Roman" w:hAnsi="Segoe UI" w:cs="Segoe UI"/>
          <w:b/>
          <w:szCs w:val="24"/>
          <w:lang w:val="en-US"/>
        </w:rPr>
        <w:t>Note 2:</w:t>
      </w:r>
      <w:r w:rsidRPr="002B24E4">
        <w:rPr>
          <w:rFonts w:ascii="Segoe UI" w:eastAsia="Times New Roman" w:hAnsi="Segoe UI" w:cs="Segoe UI"/>
          <w:szCs w:val="24"/>
          <w:lang w:val="en-US"/>
        </w:rPr>
        <w:t xml:space="preserve">  The </w:t>
      </w:r>
      <w:r w:rsidRPr="002B24E4">
        <w:rPr>
          <w:rFonts w:ascii="Segoe UI" w:eastAsia="Times New Roman" w:hAnsi="Segoe UI" w:cs="Segoe UI"/>
          <w:i/>
          <w:szCs w:val="24"/>
          <w:lang w:val="en-US"/>
        </w:rPr>
        <w:t>Work Health and Safety Act 2011</w:t>
      </w:r>
      <w:r w:rsidRPr="002B24E4">
        <w:rPr>
          <w:rFonts w:ascii="Segoe UI" w:eastAsia="Times New Roman" w:hAnsi="Segoe UI" w:cs="Segoe UI"/>
          <w:szCs w:val="24"/>
          <w:lang w:val="en-US"/>
        </w:rPr>
        <w:t xml:space="preserve"> and </w:t>
      </w:r>
      <w:r w:rsidRPr="002B24E4">
        <w:rPr>
          <w:rFonts w:ascii="Segoe UI" w:eastAsia="Times New Roman" w:hAnsi="Segoe UI" w:cs="Segoe UI"/>
          <w:i/>
          <w:szCs w:val="24"/>
          <w:lang w:val="en-US"/>
        </w:rPr>
        <w:t>Work Health and Safety Regulation 2011</w:t>
      </w:r>
      <w:r w:rsidRPr="002B24E4">
        <w:rPr>
          <w:rFonts w:ascii="Segoe UI" w:eastAsia="Times New Roman" w:hAnsi="Segoe UI" w:cs="Segoe UI"/>
          <w:szCs w:val="24"/>
          <w:lang w:val="en-US"/>
        </w:rPr>
        <w:t xml:space="preserve"> contain provisions relating to scaffolds, hoardings and other temporary structures. </w:t>
      </w:r>
    </w:p>
    <w:p w14:paraId="4E4CE61A" w14:textId="77777777" w:rsidR="002B24E4" w:rsidRPr="002B24E4" w:rsidRDefault="002B24E4" w:rsidP="002B24E4">
      <w:pPr>
        <w:spacing w:after="0" w:line="240" w:lineRule="auto"/>
        <w:rPr>
          <w:rFonts w:ascii="Segoe UI" w:eastAsia="Times New Roman" w:hAnsi="Segoe UI" w:cs="Segoe UI"/>
          <w:szCs w:val="24"/>
          <w:lang w:val="en-US"/>
        </w:rPr>
      </w:pPr>
    </w:p>
    <w:p w14:paraId="77244EC8" w14:textId="77777777" w:rsidR="002B24E4" w:rsidRPr="002B24E4" w:rsidRDefault="002B24E4" w:rsidP="002B24E4">
      <w:pPr>
        <w:tabs>
          <w:tab w:val="left" w:pos="567"/>
        </w:tabs>
        <w:spacing w:after="0" w:line="240" w:lineRule="auto"/>
        <w:ind w:left="567" w:hanging="567"/>
        <w:jc w:val="both"/>
        <w:rPr>
          <w:rFonts w:ascii="Segoe UI" w:eastAsia="Calibri" w:hAnsi="Segoe UI" w:cs="Times New Roman"/>
          <w:iCs/>
          <w:szCs w:val="20"/>
        </w:rPr>
      </w:pPr>
      <w:r w:rsidRPr="002B24E4">
        <w:rPr>
          <w:rFonts w:ascii="Segoe UI" w:eastAsia="Calibri" w:hAnsi="Segoe UI" w:cs="Segoe UI"/>
          <w:iCs/>
          <w:szCs w:val="20"/>
          <w:lang w:eastAsia="en-AU"/>
        </w:rPr>
        <w:t>3.7</w:t>
      </w:r>
      <w:r w:rsidRPr="002B24E4">
        <w:rPr>
          <w:rFonts w:ascii="Segoe UI" w:eastAsia="Calibri" w:hAnsi="Segoe UI" w:cs="Segoe UI"/>
          <w:iCs/>
          <w:szCs w:val="20"/>
          <w:lang w:eastAsia="en-AU"/>
        </w:rPr>
        <w:tab/>
        <w:t xml:space="preserve">Prior </w:t>
      </w:r>
      <w:r w:rsidRPr="002B24E4">
        <w:rPr>
          <w:rFonts w:ascii="Segoe UI" w:eastAsia="Calibri" w:hAnsi="Segoe UI" w:cs="Times New Roman"/>
          <w:iCs/>
          <w:szCs w:val="20"/>
        </w:rPr>
        <w:t xml:space="preserve">to commencement of construction or site works, a Soil and Water Management Plan (SWMP) prepared in accordance with the latest edition of the </w:t>
      </w:r>
      <w:proofErr w:type="spellStart"/>
      <w:r w:rsidRPr="002B24E4">
        <w:rPr>
          <w:rFonts w:ascii="Segoe UI" w:eastAsia="Calibri" w:hAnsi="Segoe UI" w:cs="Times New Roman"/>
          <w:iCs/>
          <w:szCs w:val="20"/>
        </w:rPr>
        <w:t>Landcom</w:t>
      </w:r>
      <w:proofErr w:type="spellEnd"/>
      <w:r w:rsidRPr="002B24E4">
        <w:rPr>
          <w:rFonts w:ascii="Segoe UI" w:eastAsia="Calibri" w:hAnsi="Segoe UI" w:cs="Times New Roman"/>
          <w:iCs/>
          <w:szCs w:val="20"/>
        </w:rPr>
        <w:t xml:space="preserve"> Publication “Managing Urban Stormwater: Soils and Construction – Volume 1” (the Blue Book).  Sediment control fencing must remain in place until such time as the site is landscaped or turf is established.</w:t>
      </w:r>
    </w:p>
    <w:p w14:paraId="46EF389B" w14:textId="77777777" w:rsidR="002B24E4" w:rsidRPr="002B24E4" w:rsidRDefault="002B24E4" w:rsidP="002B24E4">
      <w:pPr>
        <w:tabs>
          <w:tab w:val="left" w:pos="720"/>
        </w:tabs>
        <w:spacing w:after="0" w:line="240" w:lineRule="auto"/>
        <w:ind w:left="567"/>
        <w:jc w:val="both"/>
        <w:rPr>
          <w:rFonts w:ascii="Segoe UI" w:eastAsia="Calibri" w:hAnsi="Segoe UI" w:cs="Times New Roman"/>
          <w:iCs/>
          <w:szCs w:val="20"/>
        </w:rPr>
      </w:pPr>
    </w:p>
    <w:p w14:paraId="625B6627" w14:textId="77777777" w:rsidR="002B24E4" w:rsidRPr="002B24E4" w:rsidRDefault="002B24E4" w:rsidP="002B24E4">
      <w:pPr>
        <w:spacing w:after="0" w:line="240" w:lineRule="auto"/>
        <w:ind w:left="567"/>
        <w:jc w:val="both"/>
        <w:rPr>
          <w:rFonts w:ascii="Segoe UI" w:eastAsia="Calibri" w:hAnsi="Segoe UI" w:cs="Segoe UI"/>
          <w:szCs w:val="20"/>
          <w:lang w:eastAsia="en-AU"/>
        </w:rPr>
      </w:pPr>
      <w:r w:rsidRPr="002B24E4">
        <w:rPr>
          <w:rFonts w:ascii="Segoe UI" w:eastAsia="Calibri" w:hAnsi="Segoe UI" w:cs="Times New Roman"/>
          <w:b/>
          <w:iCs/>
          <w:szCs w:val="20"/>
        </w:rPr>
        <w:t xml:space="preserve">Note: </w:t>
      </w:r>
      <w:r w:rsidRPr="002B24E4">
        <w:rPr>
          <w:rFonts w:ascii="Segoe UI" w:eastAsia="Calibri" w:hAnsi="Segoe UI" w:cs="Arial"/>
          <w:szCs w:val="20"/>
          <w:lang w:eastAsia="en-AU"/>
        </w:rPr>
        <w:t>Discharge</w:t>
      </w:r>
      <w:r w:rsidRPr="002B24E4">
        <w:rPr>
          <w:rFonts w:ascii="Segoe UI" w:eastAsia="Calibri" w:hAnsi="Segoe UI" w:cs="Times New Roman"/>
          <w:iCs/>
          <w:szCs w:val="20"/>
        </w:rPr>
        <w:t xml:space="preserve"> of sediment from a site may be determined to be a pollution event under provisions of the </w:t>
      </w:r>
      <w:r w:rsidRPr="002B24E4">
        <w:rPr>
          <w:rFonts w:ascii="Segoe UI" w:eastAsia="Calibri" w:hAnsi="Segoe UI" w:cs="Times New Roman"/>
          <w:i/>
          <w:iCs/>
          <w:szCs w:val="20"/>
        </w:rPr>
        <w:t xml:space="preserve">Protection of the Environment Operations Act 1997.  </w:t>
      </w:r>
      <w:r w:rsidRPr="002B24E4">
        <w:rPr>
          <w:rFonts w:ascii="Segoe UI" w:eastAsia="Calibri" w:hAnsi="Segoe UI" w:cs="Times New Roman"/>
          <w:iCs/>
          <w:szCs w:val="20"/>
        </w:rPr>
        <w:t>Enforcement action may commence where sediment movement produces a pollution event.</w:t>
      </w:r>
      <w:r w:rsidRPr="002B24E4">
        <w:rPr>
          <w:rFonts w:ascii="Segoe UI" w:eastAsia="Calibri" w:hAnsi="Segoe UI" w:cs="Segoe UI"/>
          <w:szCs w:val="20"/>
          <w:lang w:eastAsia="en-AU"/>
        </w:rPr>
        <w:t xml:space="preserve">  </w:t>
      </w:r>
    </w:p>
    <w:p w14:paraId="676AC9D2" w14:textId="77777777" w:rsidR="002B24E4" w:rsidRPr="002B24E4" w:rsidRDefault="002B24E4" w:rsidP="002B24E4">
      <w:pPr>
        <w:spacing w:after="0" w:line="240" w:lineRule="auto"/>
        <w:rPr>
          <w:rFonts w:ascii="Segoe UI" w:eastAsia="Times New Roman" w:hAnsi="Segoe UI" w:cs="Segoe UI"/>
          <w:szCs w:val="24"/>
          <w:lang w:val="en-US"/>
        </w:rPr>
      </w:pPr>
    </w:p>
    <w:p w14:paraId="06CD6D76" w14:textId="77777777" w:rsidR="002B24E4" w:rsidRPr="002B24E4" w:rsidRDefault="002B24E4" w:rsidP="002B24E4">
      <w:pPr>
        <w:spacing w:after="0" w:line="240" w:lineRule="auto"/>
        <w:ind w:left="567" w:hanging="567"/>
        <w:rPr>
          <w:rFonts w:ascii="Segoe UI" w:eastAsia="Calibri" w:hAnsi="Segoe UI" w:cs="Times New Roman"/>
          <w:szCs w:val="20"/>
          <w:lang w:eastAsia="en-AU"/>
        </w:rPr>
      </w:pPr>
      <w:r w:rsidRPr="002B24E4">
        <w:rPr>
          <w:rFonts w:ascii="Segoe UI" w:eastAsia="Calibri" w:hAnsi="Segoe UI" w:cs="Times New Roman"/>
          <w:szCs w:val="20"/>
          <w:lang w:eastAsia="en-AU"/>
        </w:rPr>
        <w:t>3.8</w:t>
      </w:r>
      <w:r w:rsidRPr="002B24E4">
        <w:rPr>
          <w:rFonts w:ascii="Segoe UI" w:eastAsia="Calibri" w:hAnsi="Segoe UI" w:cs="Times New Roman"/>
          <w:szCs w:val="20"/>
          <w:lang w:eastAsia="en-AU"/>
        </w:rPr>
        <w:tab/>
        <w:t xml:space="preserve">Provide or make available toilet facilities at the work site before works begin and maintain the facilities until the works are completed at a ratio of one toilet plus one additional toilet for every twenty (20) persons employed at the site. </w:t>
      </w:r>
    </w:p>
    <w:p w14:paraId="11ECF820" w14:textId="77777777" w:rsidR="002B24E4" w:rsidRPr="002B24E4" w:rsidRDefault="002B24E4" w:rsidP="002B24E4">
      <w:pPr>
        <w:tabs>
          <w:tab w:val="left" w:pos="2256"/>
        </w:tabs>
        <w:spacing w:after="0" w:line="240" w:lineRule="auto"/>
        <w:ind w:left="567"/>
        <w:rPr>
          <w:rFonts w:ascii="Segoe UI" w:eastAsia="Calibri" w:hAnsi="Segoe UI" w:cs="Times New Roman"/>
          <w:szCs w:val="20"/>
          <w:lang w:eastAsia="en-AU"/>
        </w:rPr>
      </w:pPr>
      <w:r w:rsidRPr="002B24E4">
        <w:rPr>
          <w:rFonts w:ascii="Segoe UI" w:eastAsia="Calibri" w:hAnsi="Segoe UI" w:cs="Times New Roman"/>
          <w:szCs w:val="20"/>
          <w:lang w:eastAsia="en-AU"/>
        </w:rPr>
        <w:t>Each toilet must:</w:t>
      </w:r>
    </w:p>
    <w:p w14:paraId="4AF79634" w14:textId="77777777" w:rsidR="002B24E4" w:rsidRPr="002B24E4" w:rsidRDefault="002B24E4" w:rsidP="002B24E4">
      <w:pPr>
        <w:tabs>
          <w:tab w:val="left" w:pos="2256"/>
        </w:tabs>
        <w:spacing w:after="0" w:line="240" w:lineRule="auto"/>
        <w:ind w:left="567"/>
        <w:rPr>
          <w:rFonts w:ascii="Segoe UI" w:eastAsia="Calibri" w:hAnsi="Segoe UI" w:cs="Times New Roman"/>
          <w:szCs w:val="20"/>
          <w:lang w:eastAsia="en-AU"/>
        </w:rPr>
      </w:pPr>
    </w:p>
    <w:p w14:paraId="174A13AC" w14:textId="77777777" w:rsidR="002B24E4" w:rsidRPr="002B24E4" w:rsidRDefault="002B24E4" w:rsidP="002B24E4">
      <w:pPr>
        <w:numPr>
          <w:ilvl w:val="0"/>
          <w:numId w:val="22"/>
        </w:numPr>
        <w:spacing w:after="0" w:line="240" w:lineRule="auto"/>
        <w:ind w:left="1134" w:hanging="567"/>
        <w:rPr>
          <w:rFonts w:ascii="Segoe UI" w:eastAsia="Calibri" w:hAnsi="Segoe UI" w:cs="Segoe UI"/>
          <w:szCs w:val="20"/>
          <w:lang w:eastAsia="en-AU"/>
        </w:rPr>
      </w:pPr>
      <w:r w:rsidRPr="002B24E4">
        <w:rPr>
          <w:rFonts w:ascii="Segoe UI" w:eastAsia="Calibri" w:hAnsi="Segoe UI" w:cs="Segoe UI"/>
          <w:szCs w:val="20"/>
          <w:lang w:eastAsia="en-AU"/>
        </w:rPr>
        <w:t>be a standard flushing toilet connected to a public sewer, or</w:t>
      </w:r>
    </w:p>
    <w:p w14:paraId="0FE16B9A" w14:textId="77777777" w:rsidR="002B24E4" w:rsidRPr="002B24E4" w:rsidRDefault="002B24E4" w:rsidP="002B24E4">
      <w:pPr>
        <w:spacing w:after="0" w:line="240" w:lineRule="auto"/>
        <w:ind w:left="1134"/>
        <w:rPr>
          <w:rFonts w:ascii="Segoe UI" w:eastAsia="Calibri" w:hAnsi="Segoe UI" w:cs="Segoe UI"/>
          <w:szCs w:val="20"/>
          <w:lang w:eastAsia="en-AU"/>
        </w:rPr>
      </w:pPr>
    </w:p>
    <w:p w14:paraId="55E9BCAC" w14:textId="77777777" w:rsidR="002B24E4" w:rsidRPr="002B24E4" w:rsidRDefault="002B24E4" w:rsidP="002B24E4">
      <w:pPr>
        <w:numPr>
          <w:ilvl w:val="0"/>
          <w:numId w:val="22"/>
        </w:numPr>
        <w:spacing w:after="0" w:line="240" w:lineRule="auto"/>
        <w:ind w:left="1134" w:hanging="567"/>
        <w:rPr>
          <w:rFonts w:ascii="Segoe UI" w:eastAsia="Calibri" w:hAnsi="Segoe UI" w:cs="Segoe UI"/>
          <w:szCs w:val="20"/>
          <w:lang w:eastAsia="en-AU"/>
        </w:rPr>
      </w:pPr>
      <w:r w:rsidRPr="002B24E4">
        <w:rPr>
          <w:rFonts w:ascii="Segoe UI" w:eastAsia="Calibri" w:hAnsi="Segoe UI" w:cs="Segoe UI"/>
          <w:szCs w:val="20"/>
          <w:lang w:eastAsia="en-AU"/>
        </w:rPr>
        <w:t>have an on-site effluent disposal system approved under the </w:t>
      </w:r>
      <w:r w:rsidRPr="002B24E4">
        <w:rPr>
          <w:rFonts w:ascii="Segoe UI" w:eastAsia="Calibri" w:hAnsi="Segoe UI" w:cs="Segoe UI"/>
          <w:i/>
          <w:szCs w:val="20"/>
          <w:lang w:eastAsia="en-AU"/>
        </w:rPr>
        <w:t>Local Government Act 1993</w:t>
      </w:r>
      <w:r w:rsidRPr="002B24E4">
        <w:rPr>
          <w:rFonts w:ascii="Segoe UI" w:eastAsia="Calibri" w:hAnsi="Segoe UI" w:cs="Segoe UI"/>
          <w:szCs w:val="20"/>
          <w:lang w:eastAsia="en-AU"/>
        </w:rPr>
        <w:t>, or</w:t>
      </w:r>
    </w:p>
    <w:p w14:paraId="02F80880" w14:textId="77777777" w:rsidR="002B24E4" w:rsidRPr="002B24E4" w:rsidRDefault="002B24E4" w:rsidP="002B24E4">
      <w:pPr>
        <w:spacing w:after="0" w:line="240" w:lineRule="auto"/>
        <w:ind w:left="1134"/>
        <w:rPr>
          <w:rFonts w:ascii="Segoe UI" w:eastAsia="Calibri" w:hAnsi="Segoe UI" w:cs="Segoe UI"/>
          <w:szCs w:val="20"/>
          <w:lang w:eastAsia="en-AU"/>
        </w:rPr>
      </w:pPr>
    </w:p>
    <w:p w14:paraId="006ACD34" w14:textId="77777777" w:rsidR="002B24E4" w:rsidRPr="002B24E4" w:rsidRDefault="002B24E4" w:rsidP="002B24E4">
      <w:pPr>
        <w:numPr>
          <w:ilvl w:val="0"/>
          <w:numId w:val="22"/>
        </w:numPr>
        <w:spacing w:after="0" w:line="240" w:lineRule="auto"/>
        <w:ind w:left="1134" w:hanging="567"/>
        <w:rPr>
          <w:rFonts w:ascii="Segoe UI" w:eastAsia="Calibri" w:hAnsi="Segoe UI" w:cs="Segoe UI"/>
          <w:szCs w:val="20"/>
          <w:lang w:eastAsia="en-AU"/>
        </w:rPr>
      </w:pPr>
      <w:r w:rsidRPr="002B24E4">
        <w:rPr>
          <w:rFonts w:ascii="Segoe UI" w:eastAsia="Calibri" w:hAnsi="Segoe UI" w:cs="Segoe UI"/>
          <w:szCs w:val="20"/>
          <w:lang w:eastAsia="en-AU"/>
        </w:rPr>
        <w:t>be a temporary chemical closet approved under the </w:t>
      </w:r>
      <w:r w:rsidRPr="002B24E4">
        <w:rPr>
          <w:rFonts w:ascii="Segoe UI" w:eastAsia="Calibri" w:hAnsi="Segoe UI" w:cs="Segoe UI"/>
          <w:i/>
          <w:szCs w:val="20"/>
          <w:lang w:eastAsia="en-AU"/>
        </w:rPr>
        <w:t>Local Government Act 1993</w:t>
      </w:r>
      <w:r w:rsidRPr="002B24E4">
        <w:rPr>
          <w:rFonts w:ascii="Segoe UI" w:eastAsia="Calibri" w:hAnsi="Segoe UI" w:cs="Segoe UI"/>
          <w:szCs w:val="20"/>
          <w:lang w:eastAsia="en-AU"/>
        </w:rPr>
        <w:t xml:space="preserve">. </w:t>
      </w:r>
    </w:p>
    <w:p w14:paraId="1C4EE7F0" w14:textId="77777777" w:rsidR="002B24E4" w:rsidRPr="002B24E4" w:rsidRDefault="002B24E4" w:rsidP="002B24E4">
      <w:pPr>
        <w:spacing w:after="0" w:line="240" w:lineRule="auto"/>
        <w:rPr>
          <w:rFonts w:ascii="Segoe UI" w:eastAsia="Times New Roman" w:hAnsi="Segoe UI" w:cs="Segoe UI"/>
          <w:szCs w:val="24"/>
          <w:lang w:val="en-US"/>
        </w:rPr>
      </w:pPr>
    </w:p>
    <w:p w14:paraId="1A249476" w14:textId="77777777" w:rsidR="002B24E4" w:rsidRPr="002B24E4" w:rsidRDefault="002B24E4" w:rsidP="002B24E4">
      <w:pPr>
        <w:spacing w:after="0" w:line="240" w:lineRule="auto"/>
        <w:ind w:left="567" w:hanging="567"/>
        <w:rPr>
          <w:rFonts w:ascii="Segoe UI" w:eastAsia="Calibri" w:hAnsi="Segoe UI" w:cs="Segoe UI"/>
        </w:rPr>
      </w:pPr>
      <w:bookmarkStart w:id="5" w:name="_Toc491161936"/>
      <w:bookmarkStart w:id="6" w:name="_Toc491161937"/>
      <w:r w:rsidRPr="002B24E4">
        <w:rPr>
          <w:rFonts w:ascii="Segoe UI" w:eastAsia="Calibri" w:hAnsi="Segoe UI" w:cs="Segoe UI"/>
        </w:rPr>
        <w:t>3.9</w:t>
      </w:r>
      <w:r w:rsidRPr="002B24E4">
        <w:rPr>
          <w:rFonts w:ascii="Segoe UI" w:eastAsia="Calibri" w:hAnsi="Segoe UI" w:cs="Segoe UI"/>
        </w:rPr>
        <w:tab/>
        <w:t>Notify the intention to commence works by giving written notice to the owner of the adjoining property (including public roads and utilities) affected by the proposed excavation and/or structural protective works. The required notice must be accompanied by details of the proposed work at least seven (7) days prior to the commencement of proposed excavation and/or structural protection works.</w:t>
      </w:r>
    </w:p>
    <w:p w14:paraId="086034FF" w14:textId="77777777" w:rsidR="002B24E4" w:rsidRPr="002B24E4" w:rsidRDefault="002B24E4" w:rsidP="002B24E4">
      <w:pPr>
        <w:spacing w:after="0" w:line="240" w:lineRule="auto"/>
        <w:rPr>
          <w:rFonts w:ascii="Segoe UI" w:eastAsia="Calibri" w:hAnsi="Segoe UI" w:cs="Segoe UI"/>
          <w:b/>
        </w:rPr>
      </w:pPr>
    </w:p>
    <w:p w14:paraId="6DDDC65B" w14:textId="77777777" w:rsidR="002B24E4" w:rsidRPr="002B24E4" w:rsidRDefault="002B24E4" w:rsidP="002B24E4">
      <w:pPr>
        <w:spacing w:after="0" w:line="240" w:lineRule="auto"/>
        <w:ind w:left="567" w:hanging="567"/>
        <w:rPr>
          <w:rFonts w:ascii="Segoe UI" w:eastAsia="Calibri" w:hAnsi="Segoe UI" w:cs="Segoe UI"/>
        </w:rPr>
      </w:pPr>
      <w:r w:rsidRPr="002B24E4">
        <w:rPr>
          <w:rFonts w:ascii="Segoe UI" w:eastAsia="Calibri" w:hAnsi="Segoe UI" w:cs="Segoe UI"/>
        </w:rPr>
        <w:t>3.10</w:t>
      </w:r>
      <w:r w:rsidRPr="002B24E4">
        <w:rPr>
          <w:rFonts w:ascii="Segoe UI" w:eastAsia="Calibri" w:hAnsi="Segoe UI" w:cs="Segoe UI"/>
        </w:rPr>
        <w:tab/>
        <w:t>Prepare a Construction Traffic and Pedestrian Management Plan (CTPMP) for all activities related to works within the site. The plan must be prepared and implemented only by persons with Roads and Maritime Service accreditation for preparing and implementing traffic management plans at work sites.</w:t>
      </w:r>
    </w:p>
    <w:p w14:paraId="700F7D97" w14:textId="77777777" w:rsidR="002B24E4" w:rsidRPr="002B24E4" w:rsidRDefault="002B24E4" w:rsidP="002B24E4">
      <w:pPr>
        <w:spacing w:after="0" w:line="240" w:lineRule="auto"/>
        <w:rPr>
          <w:rFonts w:ascii="Segoe UI" w:eastAsia="Calibri" w:hAnsi="Segoe UI" w:cs="Segoe UI"/>
        </w:rPr>
      </w:pPr>
    </w:p>
    <w:p w14:paraId="1D51FB13"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t>The CTPMP must describe the proposed construction works, the traffic impacts on the local area and how these impacts will be addressed.</w:t>
      </w:r>
    </w:p>
    <w:p w14:paraId="6D19CD0F" w14:textId="77777777" w:rsidR="002B24E4" w:rsidRPr="002B24E4" w:rsidRDefault="002B24E4" w:rsidP="002B24E4">
      <w:pPr>
        <w:spacing w:after="0" w:line="240" w:lineRule="auto"/>
        <w:rPr>
          <w:rFonts w:ascii="Segoe UI" w:eastAsia="Calibri" w:hAnsi="Segoe UI" w:cs="Segoe UI"/>
        </w:rPr>
      </w:pPr>
    </w:p>
    <w:p w14:paraId="11DCAB64" w14:textId="77777777" w:rsidR="002B24E4" w:rsidRPr="002B24E4" w:rsidRDefault="002B24E4" w:rsidP="002B24E4">
      <w:pPr>
        <w:spacing w:after="0" w:line="240" w:lineRule="auto"/>
        <w:ind w:left="1134" w:hanging="567"/>
        <w:rPr>
          <w:rFonts w:ascii="Segoe UI" w:eastAsia="Calibri" w:hAnsi="Segoe UI" w:cs="Segoe UI"/>
        </w:rPr>
      </w:pPr>
      <w:r w:rsidRPr="002B24E4">
        <w:rPr>
          <w:rFonts w:ascii="Segoe UI" w:eastAsia="Calibri" w:hAnsi="Segoe UI" w:cs="Segoe UI"/>
        </w:rPr>
        <w:t xml:space="preserve">The CTPMP must address, but not be limited to, the following matters: </w:t>
      </w:r>
    </w:p>
    <w:p w14:paraId="59A7E761" w14:textId="77777777" w:rsidR="002B24E4" w:rsidRPr="002B24E4" w:rsidRDefault="002B24E4" w:rsidP="002B24E4">
      <w:pPr>
        <w:numPr>
          <w:ilvl w:val="0"/>
          <w:numId w:val="27"/>
        </w:numPr>
        <w:tabs>
          <w:tab w:val="left" w:pos="426"/>
        </w:tabs>
        <w:spacing w:after="0" w:line="240" w:lineRule="auto"/>
        <w:ind w:left="1134" w:hanging="567"/>
        <w:rPr>
          <w:rFonts w:ascii="Segoe UI" w:eastAsia="Calibri" w:hAnsi="Segoe UI" w:cs="Segoe UI"/>
        </w:rPr>
      </w:pPr>
      <w:r w:rsidRPr="002B24E4">
        <w:rPr>
          <w:rFonts w:ascii="Segoe UI" w:eastAsia="Calibri" w:hAnsi="Segoe UI" w:cs="Segoe UI"/>
        </w:rPr>
        <w:t>Ingress and egress of construction related vehicles to the development site.</w:t>
      </w:r>
    </w:p>
    <w:p w14:paraId="19645C17" w14:textId="77777777" w:rsidR="002B24E4" w:rsidRPr="002B24E4" w:rsidRDefault="002B24E4" w:rsidP="002B24E4">
      <w:pPr>
        <w:numPr>
          <w:ilvl w:val="0"/>
          <w:numId w:val="27"/>
        </w:numPr>
        <w:tabs>
          <w:tab w:val="left" w:pos="426"/>
        </w:tabs>
        <w:spacing w:after="0" w:line="240" w:lineRule="auto"/>
        <w:ind w:left="1134" w:hanging="567"/>
        <w:rPr>
          <w:rFonts w:ascii="Segoe UI" w:eastAsia="Calibri" w:hAnsi="Segoe UI" w:cs="Segoe UI"/>
        </w:rPr>
      </w:pPr>
      <w:r w:rsidRPr="002B24E4">
        <w:rPr>
          <w:rFonts w:ascii="Segoe UI" w:eastAsia="Calibri" w:hAnsi="Segoe UI" w:cs="Segoe UI"/>
        </w:rPr>
        <w:lastRenderedPageBreak/>
        <w:t>Details of the various vehicle lengths that will be used during construction and the frequency of these movement.</w:t>
      </w:r>
    </w:p>
    <w:p w14:paraId="3A2DAEC1" w14:textId="77777777" w:rsidR="002B24E4" w:rsidRPr="002B24E4" w:rsidRDefault="002B24E4" w:rsidP="002B24E4">
      <w:pPr>
        <w:numPr>
          <w:ilvl w:val="0"/>
          <w:numId w:val="27"/>
        </w:numPr>
        <w:tabs>
          <w:tab w:val="left" w:pos="426"/>
        </w:tabs>
        <w:spacing w:after="0" w:line="240" w:lineRule="auto"/>
        <w:ind w:left="1134" w:hanging="567"/>
        <w:rPr>
          <w:rFonts w:ascii="Segoe UI" w:eastAsia="Calibri" w:hAnsi="Segoe UI" w:cs="Segoe UI"/>
        </w:rPr>
      </w:pPr>
      <w:r w:rsidRPr="002B24E4">
        <w:rPr>
          <w:rFonts w:ascii="Segoe UI" w:eastAsia="Calibri" w:hAnsi="Segoe UI" w:cs="Segoe UI"/>
        </w:rPr>
        <w:t>Use of swept path diagrams to demonstrate how heavy vehicles enter, circulate, and exit the site or Works Zone in a forward direction.</w:t>
      </w:r>
    </w:p>
    <w:p w14:paraId="0595F823" w14:textId="77777777" w:rsidR="002B24E4" w:rsidRPr="002B24E4" w:rsidRDefault="002B24E4" w:rsidP="002B24E4">
      <w:pPr>
        <w:numPr>
          <w:ilvl w:val="0"/>
          <w:numId w:val="27"/>
        </w:numPr>
        <w:tabs>
          <w:tab w:val="left" w:pos="426"/>
        </w:tabs>
        <w:spacing w:after="0" w:line="240" w:lineRule="auto"/>
        <w:ind w:left="1134" w:hanging="567"/>
        <w:rPr>
          <w:rFonts w:ascii="Segoe UI" w:eastAsia="Calibri" w:hAnsi="Segoe UI" w:cs="Segoe UI"/>
        </w:rPr>
      </w:pPr>
      <w:r w:rsidRPr="002B24E4">
        <w:rPr>
          <w:rFonts w:ascii="Segoe UI" w:eastAsia="Calibri" w:hAnsi="Segoe UI" w:cs="Segoe UI"/>
        </w:rPr>
        <w:t>Deliveries to the site, including loading / unloading materials and requirements for work zones along the road frontage to the development site. A Plan is to be included that shows where vehicles stand to load and unload, where construction plant will stand, location of storage areas for equipment, materials and waste, locations of Work Zones (if required) and location of cranes (if required).</w:t>
      </w:r>
    </w:p>
    <w:p w14:paraId="655CF7E8" w14:textId="77777777" w:rsidR="002B24E4" w:rsidRPr="002B24E4" w:rsidRDefault="002B24E4" w:rsidP="002B24E4">
      <w:pPr>
        <w:numPr>
          <w:ilvl w:val="0"/>
          <w:numId w:val="27"/>
        </w:numPr>
        <w:tabs>
          <w:tab w:val="left" w:pos="426"/>
        </w:tabs>
        <w:spacing w:after="0" w:line="240" w:lineRule="auto"/>
        <w:ind w:left="1134" w:hanging="567"/>
        <w:rPr>
          <w:rFonts w:ascii="Segoe UI" w:eastAsia="Calibri" w:hAnsi="Segoe UI" w:cs="Segoe UI"/>
        </w:rPr>
      </w:pPr>
      <w:r w:rsidRPr="002B24E4">
        <w:rPr>
          <w:rFonts w:ascii="Segoe UI" w:eastAsia="Calibri" w:hAnsi="Segoe UI" w:cs="Segoe UI"/>
        </w:rPr>
        <w:t>Works Zones if heavy vehicles cannot enter or exit the site in a forward direction.</w:t>
      </w:r>
    </w:p>
    <w:p w14:paraId="3A9F6B07" w14:textId="77777777" w:rsidR="002B24E4" w:rsidRPr="002B24E4" w:rsidRDefault="002B24E4" w:rsidP="002B24E4">
      <w:pPr>
        <w:numPr>
          <w:ilvl w:val="0"/>
          <w:numId w:val="27"/>
        </w:numPr>
        <w:tabs>
          <w:tab w:val="left" w:pos="426"/>
        </w:tabs>
        <w:spacing w:after="0" w:line="240" w:lineRule="auto"/>
        <w:ind w:left="1134" w:hanging="567"/>
        <w:rPr>
          <w:rFonts w:ascii="Segoe UI" w:eastAsia="Calibri" w:hAnsi="Segoe UI" w:cs="Segoe UI"/>
        </w:rPr>
      </w:pPr>
      <w:r w:rsidRPr="002B24E4">
        <w:rPr>
          <w:rFonts w:ascii="Segoe UI" w:eastAsia="Calibri" w:hAnsi="Segoe UI" w:cs="Segoe UI"/>
        </w:rPr>
        <w:t xml:space="preserve">Control of pedestrian and vehicular traffic where pre-construction routes are affected. </w:t>
      </w:r>
    </w:p>
    <w:p w14:paraId="10D9CD07" w14:textId="77777777" w:rsidR="002B24E4" w:rsidRPr="002B24E4" w:rsidRDefault="002B24E4" w:rsidP="002B24E4">
      <w:pPr>
        <w:numPr>
          <w:ilvl w:val="0"/>
          <w:numId w:val="27"/>
        </w:numPr>
        <w:tabs>
          <w:tab w:val="left" w:pos="426"/>
        </w:tabs>
        <w:spacing w:after="0" w:line="240" w:lineRule="auto"/>
        <w:ind w:left="1134" w:hanging="567"/>
        <w:rPr>
          <w:rFonts w:ascii="Segoe UI" w:eastAsia="Calibri" w:hAnsi="Segoe UI" w:cs="Segoe UI"/>
        </w:rPr>
      </w:pPr>
      <w:r w:rsidRPr="002B24E4">
        <w:rPr>
          <w:rFonts w:ascii="Segoe UI" w:eastAsia="Calibri" w:hAnsi="Segoe UI" w:cs="Segoe UI"/>
        </w:rPr>
        <w:t xml:space="preserve">Temporary Road Closures. </w:t>
      </w:r>
    </w:p>
    <w:p w14:paraId="0E9B4516" w14:textId="77777777" w:rsidR="002B24E4" w:rsidRPr="002B24E4" w:rsidRDefault="002B24E4" w:rsidP="002B24E4">
      <w:pPr>
        <w:spacing w:after="0" w:line="240" w:lineRule="auto"/>
        <w:rPr>
          <w:rFonts w:ascii="Segoe UI" w:eastAsia="Calibri" w:hAnsi="Segoe UI" w:cs="Segoe UI"/>
        </w:rPr>
      </w:pPr>
    </w:p>
    <w:p w14:paraId="75B611AA"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t xml:space="preserve">Where the plan identifies that the travel paths of pedestrians and vehicular traffic are proposed to be interrupted or diverted for any construction activity related to works inside the development site an application must be made to Council for a Road Occupancy Licence. Implementation of traffic management plans that address interruption or diversion of pedestrian and/or vehicular traffic must only take place following receipt of a Road Occupancy Licence from Council or the Roads and Maritime Service where on a classified road. </w:t>
      </w:r>
    </w:p>
    <w:p w14:paraId="64D09B32" w14:textId="77777777" w:rsidR="002B24E4" w:rsidRPr="002B24E4" w:rsidRDefault="002B24E4" w:rsidP="002B24E4">
      <w:pPr>
        <w:spacing w:after="0" w:line="240" w:lineRule="auto"/>
        <w:rPr>
          <w:rFonts w:ascii="Segoe UI" w:eastAsia="Calibri" w:hAnsi="Segoe UI" w:cs="Segoe UI"/>
        </w:rPr>
      </w:pPr>
    </w:p>
    <w:p w14:paraId="31DEB17F"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t xml:space="preserve">Where a dedicated delivery vehicle loading and unloading zone is required along the road frontage of the development site a Works Zone Application must be lodged and approved by Council. A minimum of 3 months is required to allow Traffic Committee endorsement and Council approval.  </w:t>
      </w:r>
    </w:p>
    <w:p w14:paraId="474C10EE" w14:textId="77777777" w:rsidR="002B24E4" w:rsidRPr="002B24E4" w:rsidRDefault="002B24E4" w:rsidP="002B24E4">
      <w:pPr>
        <w:spacing w:after="0" w:line="240" w:lineRule="auto"/>
        <w:ind w:left="567"/>
        <w:rPr>
          <w:rFonts w:ascii="Segoe UI" w:eastAsia="Calibri" w:hAnsi="Segoe UI" w:cs="Segoe UI"/>
        </w:rPr>
      </w:pPr>
    </w:p>
    <w:p w14:paraId="4C32525A"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t>The Construction Traffic and Pedestrian Management Plan must be reviewed and updated during construction of the development to address any changing site conditions.</w:t>
      </w:r>
    </w:p>
    <w:p w14:paraId="418E2302" w14:textId="77777777" w:rsidR="002B24E4" w:rsidRPr="002B24E4" w:rsidRDefault="002B24E4" w:rsidP="002B24E4">
      <w:pPr>
        <w:spacing w:after="0" w:line="240" w:lineRule="auto"/>
        <w:ind w:left="567"/>
        <w:rPr>
          <w:rFonts w:ascii="Segoe UI" w:eastAsia="Calibri" w:hAnsi="Segoe UI" w:cs="Segoe UI"/>
        </w:rPr>
      </w:pPr>
    </w:p>
    <w:p w14:paraId="04E1D52D"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t>A copy of the Construction Traffic and Pedestrian Management Plan must be held on site at all times and be made available to Council upon request.</w:t>
      </w:r>
    </w:p>
    <w:p w14:paraId="66BBE3D5" w14:textId="77777777" w:rsidR="002B24E4" w:rsidRPr="002B24E4" w:rsidRDefault="002B24E4" w:rsidP="002B24E4">
      <w:pPr>
        <w:spacing w:after="0" w:line="240" w:lineRule="auto"/>
        <w:rPr>
          <w:rFonts w:ascii="Segoe UI" w:eastAsia="Calibri" w:hAnsi="Segoe UI" w:cs="Segoe UI"/>
          <w:bCs/>
        </w:rPr>
      </w:pPr>
    </w:p>
    <w:bookmarkEnd w:id="5"/>
    <w:p w14:paraId="51203CF7" w14:textId="77777777" w:rsidR="002B24E4" w:rsidRPr="002B24E4" w:rsidRDefault="002B24E4" w:rsidP="002B24E4">
      <w:pPr>
        <w:spacing w:after="0" w:line="240" w:lineRule="auto"/>
        <w:ind w:left="567" w:hanging="567"/>
        <w:rPr>
          <w:rFonts w:ascii="Segoe UI" w:eastAsia="Calibri" w:hAnsi="Segoe UI" w:cs="Segoe UI"/>
        </w:rPr>
      </w:pPr>
      <w:r w:rsidRPr="002B24E4">
        <w:rPr>
          <w:rFonts w:ascii="Segoe UI" w:eastAsia="Calibri" w:hAnsi="Segoe UI" w:cs="Segoe UI"/>
        </w:rPr>
        <w:t>3.11</w:t>
      </w:r>
      <w:r w:rsidRPr="002B24E4">
        <w:rPr>
          <w:rFonts w:ascii="Segoe UI" w:eastAsia="Calibri" w:hAnsi="Segoe UI" w:cs="Segoe UI"/>
        </w:rPr>
        <w:tab/>
        <w:t xml:space="preserve">Submit to Council a completed </w:t>
      </w:r>
      <w:r w:rsidRPr="002B24E4">
        <w:rPr>
          <w:rFonts w:ascii="Segoe UI" w:eastAsia="Calibri" w:hAnsi="Segoe UI" w:cs="Segoe UI"/>
          <w:i/>
        </w:rPr>
        <w:t>Notice of Intention to Commence Subdivision, Roads and Stormwater Drainage Works</w:t>
      </w:r>
      <w:r w:rsidRPr="002B24E4">
        <w:rPr>
          <w:rFonts w:ascii="Segoe UI" w:eastAsia="Calibri" w:hAnsi="Segoe UI" w:cs="Segoe UI"/>
        </w:rPr>
        <w:t xml:space="preserve"> form with supporting documentation prior to the commencement of any Subdivision Works Certificate works, Roads Act Works Approval works, or Section 68 Local Government Act Stormwater Drainage Works Approval works. These works are not to commence until a pre-commencement site meeting has been held with Council.  </w:t>
      </w:r>
    </w:p>
    <w:p w14:paraId="5CCFC0B9" w14:textId="77777777" w:rsidR="002B24E4" w:rsidRPr="002B24E4" w:rsidRDefault="002B24E4" w:rsidP="002B24E4">
      <w:pPr>
        <w:spacing w:after="0" w:line="240" w:lineRule="auto"/>
        <w:rPr>
          <w:rFonts w:ascii="Segoe UI" w:eastAsia="Calibri" w:hAnsi="Segoe UI" w:cs="Segoe UI"/>
        </w:rPr>
      </w:pPr>
    </w:p>
    <w:p w14:paraId="29214FC0" w14:textId="77777777" w:rsidR="002B24E4" w:rsidRPr="002B24E4" w:rsidRDefault="002B24E4" w:rsidP="002B24E4">
      <w:pPr>
        <w:spacing w:after="0" w:line="240" w:lineRule="auto"/>
        <w:ind w:left="567" w:hanging="567"/>
        <w:rPr>
          <w:rFonts w:ascii="Segoe UI" w:eastAsia="Calibri" w:hAnsi="Segoe UI" w:cs="Segoe UI"/>
        </w:rPr>
      </w:pPr>
      <w:r w:rsidRPr="002B24E4">
        <w:rPr>
          <w:rFonts w:ascii="Segoe UI" w:eastAsia="Calibri" w:hAnsi="Segoe UI" w:cs="Segoe UI"/>
        </w:rPr>
        <w:t>3.12</w:t>
      </w:r>
      <w:r w:rsidRPr="002B24E4">
        <w:rPr>
          <w:rFonts w:ascii="Segoe UI" w:eastAsia="Calibri" w:hAnsi="Segoe UI" w:cs="Segoe UI"/>
        </w:rPr>
        <w:tab/>
        <w:t xml:space="preserve">Submit a Hoarding Application to Council for approval under the Roads Act where it is proposed to erect construction fencing, a hoarding, site sheds or utilise the road reserve for any construction activity related to the development works within the site. </w:t>
      </w:r>
    </w:p>
    <w:p w14:paraId="7DFD4AB8" w14:textId="77777777" w:rsidR="002B24E4" w:rsidRPr="002B24E4" w:rsidRDefault="002B24E4" w:rsidP="002B24E4">
      <w:pPr>
        <w:spacing w:after="0" w:line="240" w:lineRule="auto"/>
        <w:rPr>
          <w:rFonts w:ascii="Segoe UI" w:eastAsia="Calibri" w:hAnsi="Segoe UI" w:cs="Segoe UI"/>
        </w:rPr>
      </w:pPr>
    </w:p>
    <w:p w14:paraId="79286A1A"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t>Fees, in accordance with Council’s Fees and Charges, will be invoiced to the applicant following lodgement of the application and will be required to be paid prior to Council releasing any approval.</w:t>
      </w:r>
    </w:p>
    <w:p w14:paraId="1E7B71FD" w14:textId="77777777" w:rsidR="002B24E4" w:rsidRPr="002B24E4" w:rsidRDefault="002B24E4" w:rsidP="002B24E4">
      <w:pPr>
        <w:spacing w:after="0" w:line="240" w:lineRule="auto"/>
        <w:rPr>
          <w:rFonts w:ascii="Segoe UI" w:eastAsia="Calibri" w:hAnsi="Segoe UI" w:cs="Segoe UI"/>
        </w:rPr>
      </w:pPr>
    </w:p>
    <w:p w14:paraId="00D0CB35" w14:textId="77777777" w:rsidR="002B24E4" w:rsidRPr="002B24E4" w:rsidRDefault="002B24E4" w:rsidP="002B24E4">
      <w:pPr>
        <w:spacing w:after="0" w:line="240" w:lineRule="auto"/>
        <w:ind w:left="567" w:hanging="567"/>
        <w:rPr>
          <w:rFonts w:ascii="Segoe UI" w:eastAsia="Calibri" w:hAnsi="Segoe UI" w:cs="Segoe UI"/>
        </w:rPr>
      </w:pPr>
      <w:r w:rsidRPr="002B24E4">
        <w:rPr>
          <w:rFonts w:ascii="Segoe UI" w:eastAsia="Calibri" w:hAnsi="Segoe UI" w:cs="Segoe UI"/>
        </w:rPr>
        <w:t>3.13</w:t>
      </w:r>
      <w:r w:rsidRPr="002B24E4">
        <w:rPr>
          <w:rFonts w:ascii="Segoe UI" w:eastAsia="Calibri" w:hAnsi="Segoe UI" w:cs="Segoe UI"/>
        </w:rPr>
        <w:tab/>
        <w:t xml:space="preserve">Submit an application to Council for approval under the Roads Act to install ground anchors should ground anchors within a road reserve be required for construction of this development. </w:t>
      </w:r>
    </w:p>
    <w:p w14:paraId="651070FD" w14:textId="77777777" w:rsidR="002B24E4" w:rsidRPr="002B24E4" w:rsidRDefault="002B24E4" w:rsidP="002B24E4">
      <w:pPr>
        <w:spacing w:after="0" w:line="240" w:lineRule="auto"/>
        <w:rPr>
          <w:rFonts w:ascii="Segoe UI" w:eastAsia="Calibri" w:hAnsi="Segoe UI" w:cs="Segoe UI"/>
        </w:rPr>
      </w:pPr>
    </w:p>
    <w:p w14:paraId="42CB97B7"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lastRenderedPageBreak/>
        <w:t xml:space="preserve">The application to Council for Works Approval under Section 138 of the </w:t>
      </w:r>
      <w:r w:rsidRPr="002B24E4">
        <w:rPr>
          <w:rFonts w:ascii="Segoe UI" w:eastAsia="Calibri" w:hAnsi="Segoe UI" w:cs="Segoe UI"/>
          <w:i/>
        </w:rPr>
        <w:t xml:space="preserve">Roads Act </w:t>
      </w:r>
      <w:r w:rsidRPr="002B24E4">
        <w:rPr>
          <w:rFonts w:ascii="Segoe UI" w:eastAsia="Calibri" w:hAnsi="Segoe UI" w:cs="Segoe UI"/>
        </w:rPr>
        <w:t xml:space="preserve">must be made using an </w:t>
      </w:r>
      <w:r w:rsidRPr="002B24E4">
        <w:rPr>
          <w:rFonts w:ascii="Segoe UI" w:eastAsia="Calibri" w:hAnsi="Segoe UI" w:cs="Segoe UI"/>
          <w:i/>
        </w:rPr>
        <w:t>Application for Subdivision Works Certificate or Construction Certificate, Roads Act Works Approval and other Development related Civil Works</w:t>
      </w:r>
      <w:r w:rsidRPr="002B24E4">
        <w:rPr>
          <w:rFonts w:ascii="Segoe UI" w:eastAsia="Calibri" w:hAnsi="Segoe UI" w:cs="Segoe UI"/>
        </w:rPr>
        <w:t xml:space="preserve"> form.</w:t>
      </w:r>
    </w:p>
    <w:p w14:paraId="17882BD0" w14:textId="77777777" w:rsidR="002B24E4" w:rsidRPr="002B24E4" w:rsidRDefault="002B24E4" w:rsidP="002B24E4">
      <w:pPr>
        <w:spacing w:after="0" w:line="240" w:lineRule="auto"/>
        <w:rPr>
          <w:rFonts w:ascii="Segoe UI" w:eastAsia="Calibri" w:hAnsi="Segoe UI" w:cs="Segoe UI"/>
        </w:rPr>
      </w:pPr>
    </w:p>
    <w:p w14:paraId="5E05865B"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t xml:space="preserve">The application is to be accompanied by detailed design drawings, reports and other documentation endorsed by a suitably qualified professional. General requirements for anchoring proposals can be obtained from Council’s Engineering Assessment Section. </w:t>
      </w:r>
    </w:p>
    <w:p w14:paraId="150028F4" w14:textId="77777777" w:rsidR="002B24E4" w:rsidRPr="002B24E4" w:rsidRDefault="002B24E4" w:rsidP="002B24E4">
      <w:pPr>
        <w:spacing w:after="0" w:line="240" w:lineRule="auto"/>
        <w:rPr>
          <w:rFonts w:ascii="Segoe UI" w:eastAsia="Calibri" w:hAnsi="Segoe UI" w:cs="Segoe UI"/>
        </w:rPr>
      </w:pPr>
    </w:p>
    <w:p w14:paraId="422FCE97" w14:textId="77777777" w:rsidR="002B24E4" w:rsidRPr="002B24E4" w:rsidRDefault="002B24E4" w:rsidP="002B24E4">
      <w:pPr>
        <w:spacing w:after="0" w:line="240" w:lineRule="auto"/>
        <w:ind w:left="567"/>
        <w:rPr>
          <w:rFonts w:ascii="Segoe UI" w:eastAsia="Calibri" w:hAnsi="Segoe UI" w:cs="Segoe UI"/>
        </w:rPr>
      </w:pPr>
      <w:bookmarkStart w:id="7" w:name="_Hlk17718741"/>
      <w:r w:rsidRPr="002B24E4">
        <w:rPr>
          <w:rFonts w:ascii="Segoe UI" w:eastAsia="Calibri" w:hAnsi="Segoe UI" w:cs="Segoe UI"/>
        </w:rPr>
        <w:t>Fees, in accordance with Council’s Fees and Charges, will be invoiced to the applicant following lodgement of the application and will be required to be paid prior to Council releasing any approval.</w:t>
      </w:r>
    </w:p>
    <w:p w14:paraId="3F15484E" w14:textId="77777777" w:rsidR="002B24E4" w:rsidRPr="002B24E4" w:rsidRDefault="002B24E4" w:rsidP="002B24E4">
      <w:pPr>
        <w:spacing w:after="0" w:line="240" w:lineRule="auto"/>
        <w:rPr>
          <w:rFonts w:ascii="Segoe UI" w:eastAsia="Calibri" w:hAnsi="Segoe UI" w:cs="Segoe UI"/>
        </w:rPr>
      </w:pPr>
    </w:p>
    <w:p w14:paraId="2E839CD2"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t>Where ground anchors are within a Classified Road reserve concurrence to the design of the works from The Roads and Maritime Services (RMS) must be received by Council from the RMS and the developer may be required to enter into a Works Authorisation Deed (WAD) with the RMS prior to Council issuing the Section 138 Works Approval.</w:t>
      </w:r>
    </w:p>
    <w:bookmarkEnd w:id="6"/>
    <w:bookmarkEnd w:id="7"/>
    <w:p w14:paraId="0A23FEE2" w14:textId="77777777" w:rsidR="002B24E4" w:rsidRPr="002B24E4" w:rsidRDefault="002B24E4" w:rsidP="002B24E4">
      <w:pPr>
        <w:spacing w:after="0" w:line="240" w:lineRule="auto"/>
        <w:rPr>
          <w:rFonts w:ascii="Segoe UI" w:eastAsia="Times New Roman" w:hAnsi="Segoe UI" w:cs="Segoe UI"/>
          <w:szCs w:val="24"/>
          <w:lang w:val="en-US"/>
        </w:rPr>
      </w:pPr>
    </w:p>
    <w:p w14:paraId="21F5C85E"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3.14</w:t>
      </w:r>
      <w:r w:rsidRPr="002B24E4">
        <w:rPr>
          <w:rFonts w:ascii="Segoe UI" w:eastAsia="Times New Roman" w:hAnsi="Segoe UI" w:cs="Segoe UI"/>
          <w:szCs w:val="24"/>
          <w:lang w:val="en-US"/>
        </w:rPr>
        <w:tab/>
        <w:t>Ensure that all parties / trades working on the site are fully aware of their responsibilities with respect to tree protection conditions.</w:t>
      </w:r>
    </w:p>
    <w:p w14:paraId="6D1494B0" w14:textId="77777777" w:rsidR="002B24E4" w:rsidRPr="002B24E4" w:rsidRDefault="002B24E4" w:rsidP="002B24E4">
      <w:pPr>
        <w:spacing w:after="0" w:line="240" w:lineRule="auto"/>
        <w:rPr>
          <w:rFonts w:ascii="Segoe UI" w:eastAsia="Times New Roman" w:hAnsi="Segoe UI" w:cs="Segoe UI"/>
          <w:b/>
          <w:szCs w:val="24"/>
          <w:lang w:val="en-US"/>
        </w:rPr>
      </w:pPr>
    </w:p>
    <w:p w14:paraId="49991C46" w14:textId="77777777" w:rsidR="002B24E4" w:rsidRPr="002B24E4" w:rsidRDefault="002B24E4" w:rsidP="002B24E4">
      <w:pPr>
        <w:spacing w:after="0" w:line="240" w:lineRule="auto"/>
        <w:ind w:left="567" w:hanging="567"/>
        <w:jc w:val="both"/>
        <w:rPr>
          <w:rFonts w:ascii="Segoe UI" w:eastAsia="Times New Roman" w:hAnsi="Segoe UI" w:cs="Segoe UI"/>
          <w:szCs w:val="24"/>
          <w:lang w:val="en-US"/>
        </w:rPr>
      </w:pPr>
      <w:r w:rsidRPr="002B24E4">
        <w:rPr>
          <w:rFonts w:ascii="Segoe UI" w:eastAsia="Times New Roman" w:hAnsi="Segoe UI" w:cs="Segoe UI"/>
          <w:szCs w:val="24"/>
          <w:lang w:val="en-US"/>
        </w:rPr>
        <w:t>3.15</w:t>
      </w:r>
      <w:r w:rsidRPr="002B24E4">
        <w:rPr>
          <w:rFonts w:ascii="Segoe UI" w:eastAsia="Times New Roman" w:hAnsi="Segoe UI" w:cs="Segoe UI"/>
          <w:szCs w:val="24"/>
          <w:lang w:val="en-US"/>
        </w:rPr>
        <w:tab/>
        <w:t>Engage a suitability qualified and experienced Project Arborist (minimum AQF level 5 qualification in Arboriculture). The Project Arborist must implement tree protection measures provided in Appendix 6 Tree Management Plan in the Public Tree Assessment Report by Mark Bury 3</w:t>
      </w:r>
      <w:r w:rsidRPr="002B24E4">
        <w:rPr>
          <w:rFonts w:ascii="Segoe UI" w:eastAsia="Times New Roman" w:hAnsi="Segoe UI" w:cs="Segoe UI"/>
          <w:szCs w:val="24"/>
          <w:vertAlign w:val="superscript"/>
          <w:lang w:val="en-US"/>
        </w:rPr>
        <w:t>rd</w:t>
      </w:r>
      <w:r w:rsidRPr="002B24E4">
        <w:rPr>
          <w:rFonts w:ascii="Segoe UI" w:eastAsia="Times New Roman" w:hAnsi="Segoe UI" w:cs="Segoe UI"/>
          <w:szCs w:val="24"/>
          <w:lang w:val="en-US"/>
        </w:rPr>
        <w:t xml:space="preserve"> February 2021.</w:t>
      </w:r>
    </w:p>
    <w:p w14:paraId="11DE787B" w14:textId="77777777" w:rsidR="002B24E4" w:rsidRPr="002B24E4" w:rsidRDefault="002B24E4" w:rsidP="002B24E4">
      <w:pPr>
        <w:spacing w:after="0" w:line="240" w:lineRule="auto"/>
        <w:rPr>
          <w:rFonts w:ascii="Arial" w:eastAsia="Times New Roman" w:hAnsi="Arial" w:cs="Times New Roman"/>
          <w:szCs w:val="24"/>
          <w:lang w:val="en-US"/>
        </w:rPr>
      </w:pPr>
    </w:p>
    <w:p w14:paraId="1EC0D25D" w14:textId="77777777" w:rsidR="002B24E4" w:rsidRPr="002B24E4" w:rsidRDefault="002B24E4" w:rsidP="002B24E4">
      <w:pPr>
        <w:spacing w:after="0" w:line="240" w:lineRule="auto"/>
        <w:ind w:left="567" w:hanging="567"/>
        <w:rPr>
          <w:rFonts w:ascii="Arial" w:eastAsia="Times New Roman" w:hAnsi="Arial" w:cs="Times New Roman"/>
          <w:szCs w:val="24"/>
          <w:lang w:val="en-US"/>
        </w:rPr>
      </w:pPr>
      <w:r w:rsidRPr="002B24E4">
        <w:rPr>
          <w:rFonts w:ascii="Arial" w:eastAsia="Times New Roman" w:hAnsi="Arial" w:cs="Times New Roman"/>
          <w:szCs w:val="24"/>
          <w:lang w:val="en-US"/>
        </w:rPr>
        <w:t>3.16</w:t>
      </w:r>
      <w:r w:rsidRPr="002B24E4">
        <w:rPr>
          <w:rFonts w:ascii="Arial" w:eastAsia="Times New Roman" w:hAnsi="Arial" w:cs="Times New Roman"/>
          <w:szCs w:val="24"/>
          <w:lang w:val="en-US"/>
        </w:rPr>
        <w:tab/>
      </w:r>
      <w:r w:rsidRPr="002B24E4">
        <w:rPr>
          <w:rFonts w:ascii="Segoe UI" w:eastAsia="Times New Roman" w:hAnsi="Segoe UI" w:cs="Segoe UI"/>
          <w:szCs w:val="24"/>
          <w:lang w:val="en-US"/>
        </w:rPr>
        <w:t>The car park approved under development consent 1196/2021 must be completed and operational prior to the commencement of any work approved under this development consent.</w:t>
      </w:r>
    </w:p>
    <w:p w14:paraId="6652FECB" w14:textId="77777777" w:rsidR="002B24E4" w:rsidRPr="002B24E4" w:rsidRDefault="002B24E4" w:rsidP="002B24E4">
      <w:pPr>
        <w:spacing w:after="0" w:line="240" w:lineRule="auto"/>
        <w:rPr>
          <w:rFonts w:ascii="Segoe UI" w:eastAsia="Times New Roman" w:hAnsi="Segoe UI" w:cs="Segoe UI"/>
          <w:szCs w:val="24"/>
          <w:lang w:val="en-US"/>
        </w:rPr>
      </w:pPr>
    </w:p>
    <w:p w14:paraId="190596C1" w14:textId="77777777" w:rsidR="002B24E4" w:rsidRPr="002B24E4" w:rsidRDefault="002B24E4" w:rsidP="002B24E4">
      <w:pPr>
        <w:spacing w:after="0" w:line="240" w:lineRule="auto"/>
        <w:rPr>
          <w:rFonts w:ascii="Segoe UI" w:eastAsia="Times New Roman" w:hAnsi="Segoe UI" w:cs="Segoe UI"/>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242"/>
      </w:tblGrid>
      <w:tr w:rsidR="002B24E4" w:rsidRPr="002B24E4" w14:paraId="5522855B" w14:textId="77777777" w:rsidTr="00C639BD">
        <w:trPr>
          <w:trHeight w:val="454"/>
        </w:trPr>
        <w:tc>
          <w:tcPr>
            <w:tcW w:w="9242" w:type="dxa"/>
            <w:tcBorders>
              <w:top w:val="nil"/>
              <w:left w:val="nil"/>
              <w:bottom w:val="nil"/>
              <w:right w:val="nil"/>
            </w:tcBorders>
            <w:shd w:val="clear" w:color="auto" w:fill="004280"/>
            <w:vAlign w:val="center"/>
            <w:hideMark/>
          </w:tcPr>
          <w:p w14:paraId="067517E6" w14:textId="77777777" w:rsidR="002B24E4" w:rsidRPr="002B24E4" w:rsidRDefault="002B24E4" w:rsidP="002B24E4">
            <w:pPr>
              <w:spacing w:after="0" w:line="240" w:lineRule="auto"/>
              <w:ind w:left="567" w:hanging="567"/>
              <w:rPr>
                <w:rFonts w:ascii="Arial" w:eastAsia="Times New Roman" w:hAnsi="Arial" w:cs="Arial"/>
                <w:b/>
                <w:lang w:val="en-US"/>
              </w:rPr>
            </w:pPr>
            <w:r w:rsidRPr="002B24E4">
              <w:rPr>
                <w:rFonts w:ascii="Arial" w:eastAsia="Times New Roman" w:hAnsi="Arial" w:cs="Times New Roman"/>
                <w:b/>
                <w:szCs w:val="24"/>
                <w:lang w:val="en-US"/>
              </w:rPr>
              <w:t>4.</w:t>
            </w:r>
            <w:r w:rsidRPr="002B24E4">
              <w:rPr>
                <w:rFonts w:ascii="Arial" w:eastAsia="Times New Roman" w:hAnsi="Arial" w:cs="Times New Roman"/>
                <w:b/>
                <w:szCs w:val="24"/>
                <w:lang w:val="en-US"/>
              </w:rPr>
              <w:tab/>
              <w:t>DURING WORKS</w:t>
            </w:r>
          </w:p>
        </w:tc>
      </w:tr>
    </w:tbl>
    <w:p w14:paraId="2862D3BE" w14:textId="77777777" w:rsidR="002B24E4" w:rsidRPr="002B24E4" w:rsidRDefault="002B24E4" w:rsidP="002B24E4">
      <w:pPr>
        <w:spacing w:after="0" w:line="240" w:lineRule="auto"/>
        <w:rPr>
          <w:rFonts w:ascii="Arial" w:eastAsia="Times New Roman" w:hAnsi="Arial" w:cs="Times New Roman"/>
          <w:lang w:val="en-GB"/>
        </w:rPr>
      </w:pPr>
    </w:p>
    <w:p w14:paraId="7261F823" w14:textId="77777777" w:rsidR="002B24E4" w:rsidRPr="002B24E4" w:rsidRDefault="002B24E4" w:rsidP="002B24E4">
      <w:pPr>
        <w:spacing w:after="0" w:line="240" w:lineRule="auto"/>
        <w:rPr>
          <w:rFonts w:ascii="Arial" w:eastAsia="Times New Roman" w:hAnsi="Arial" w:cs="Times New Roman"/>
          <w:lang w:val="en-GB"/>
        </w:rPr>
      </w:pPr>
    </w:p>
    <w:p w14:paraId="337947EF" w14:textId="77777777" w:rsidR="002B24E4" w:rsidRPr="002B24E4" w:rsidRDefault="002B24E4" w:rsidP="002B24E4">
      <w:pPr>
        <w:spacing w:after="0" w:line="240" w:lineRule="auto"/>
        <w:ind w:left="567" w:hanging="567"/>
        <w:rPr>
          <w:rFonts w:ascii="Segoe UI" w:eastAsia="Times New Roman" w:hAnsi="Segoe UI" w:cs="Arial"/>
          <w:szCs w:val="24"/>
          <w:lang w:val="en-US"/>
        </w:rPr>
      </w:pPr>
      <w:r w:rsidRPr="002B24E4">
        <w:rPr>
          <w:rFonts w:ascii="Segoe UI" w:eastAsia="Times New Roman" w:hAnsi="Segoe UI" w:cs="Arial"/>
          <w:szCs w:val="24"/>
          <w:lang w:val="en-US"/>
        </w:rPr>
        <w:t>4.1</w:t>
      </w:r>
      <w:r w:rsidRPr="002B24E4">
        <w:rPr>
          <w:rFonts w:ascii="Segoe UI" w:eastAsia="Times New Roman" w:hAnsi="Segoe UI" w:cs="Arial"/>
          <w:szCs w:val="24"/>
          <w:lang w:val="en-US"/>
        </w:rPr>
        <w:tab/>
        <w:t xml:space="preserve">All conditions under this section must be met during works. </w:t>
      </w:r>
    </w:p>
    <w:p w14:paraId="4EC960FC" w14:textId="77777777" w:rsidR="002B24E4" w:rsidRPr="002B24E4" w:rsidRDefault="002B24E4" w:rsidP="002B24E4">
      <w:pPr>
        <w:spacing w:after="0" w:line="240" w:lineRule="auto"/>
        <w:ind w:left="567" w:hanging="567"/>
        <w:rPr>
          <w:rFonts w:ascii="Segoe UI" w:eastAsia="Times New Roman" w:hAnsi="Segoe UI" w:cs="Arial"/>
          <w:szCs w:val="24"/>
          <w:lang w:val="en-US"/>
        </w:rPr>
      </w:pPr>
    </w:p>
    <w:p w14:paraId="1E9A7020"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4.2</w:t>
      </w:r>
      <w:r w:rsidRPr="002B24E4">
        <w:rPr>
          <w:rFonts w:ascii="Segoe UI" w:eastAsia="Times New Roman" w:hAnsi="Segoe UI" w:cs="Segoe UI"/>
          <w:szCs w:val="24"/>
          <w:lang w:val="en-US"/>
        </w:rPr>
        <w:tab/>
        <w:t xml:space="preserve">The principal certifier must ensure that building work, demolition or vegetation removal is only carried out between: </w:t>
      </w:r>
    </w:p>
    <w:p w14:paraId="25CC4787" w14:textId="77777777" w:rsidR="002B24E4" w:rsidRPr="002B24E4" w:rsidRDefault="002B24E4" w:rsidP="002B24E4">
      <w:pPr>
        <w:spacing w:after="0" w:line="240" w:lineRule="auto"/>
        <w:rPr>
          <w:rFonts w:ascii="Segoe UI" w:eastAsia="Times New Roman" w:hAnsi="Segoe UI" w:cs="Segoe UI"/>
          <w:szCs w:val="24"/>
          <w:lang w:val="en-US"/>
        </w:rPr>
      </w:pPr>
    </w:p>
    <w:p w14:paraId="28E0DFF5" w14:textId="77777777" w:rsidR="002B24E4" w:rsidRPr="002B24E4" w:rsidRDefault="002B24E4" w:rsidP="002B24E4">
      <w:pPr>
        <w:spacing w:after="0" w:line="240" w:lineRule="auto"/>
        <w:ind w:firstLine="567"/>
        <w:rPr>
          <w:rFonts w:ascii="Segoe UI" w:eastAsia="Times New Roman" w:hAnsi="Segoe UI" w:cs="Segoe UI"/>
          <w:szCs w:val="24"/>
          <w:lang w:val="en-US"/>
        </w:rPr>
      </w:pPr>
      <w:r w:rsidRPr="002B24E4">
        <w:rPr>
          <w:rFonts w:ascii="Segoe UI" w:eastAsia="Times New Roman" w:hAnsi="Segoe UI" w:cs="Segoe UI"/>
          <w:szCs w:val="24"/>
          <w:lang w:val="en-US"/>
        </w:rPr>
        <w:t>7.00 am and 5.00 pm on Monday to Saturday</w:t>
      </w:r>
    </w:p>
    <w:p w14:paraId="55FC92A5" w14:textId="77777777" w:rsidR="002B24E4" w:rsidRPr="002B24E4" w:rsidRDefault="002B24E4" w:rsidP="002B24E4">
      <w:pPr>
        <w:spacing w:after="0" w:line="240" w:lineRule="auto"/>
        <w:rPr>
          <w:rFonts w:ascii="Segoe UI" w:eastAsia="Times New Roman" w:hAnsi="Segoe UI" w:cs="Segoe UI"/>
          <w:szCs w:val="24"/>
          <w:lang w:val="en-US"/>
        </w:rPr>
      </w:pPr>
    </w:p>
    <w:p w14:paraId="55929935" w14:textId="77777777" w:rsidR="002B24E4" w:rsidRPr="002B24E4" w:rsidRDefault="002B24E4" w:rsidP="002B24E4">
      <w:pPr>
        <w:spacing w:after="0" w:line="240" w:lineRule="auto"/>
        <w:ind w:left="567"/>
        <w:rPr>
          <w:rFonts w:ascii="Segoe UI" w:eastAsia="Times New Roman" w:hAnsi="Segoe UI" w:cs="Segoe UI"/>
          <w:szCs w:val="24"/>
          <w:lang w:val="en-US"/>
        </w:rPr>
      </w:pPr>
      <w:r w:rsidRPr="002B24E4">
        <w:rPr>
          <w:rFonts w:ascii="Segoe UI" w:eastAsia="Times New Roman" w:hAnsi="Segoe UI" w:cs="Segoe UI"/>
          <w:szCs w:val="24"/>
          <w:lang w:val="en-US"/>
        </w:rPr>
        <w:t xml:space="preserve">The principal certifier must ensure building work, demolition or vegetation removal is not carried out on Sundays and public holidays, except where there is an emergency. </w:t>
      </w:r>
    </w:p>
    <w:p w14:paraId="740C7B37" w14:textId="77777777" w:rsidR="002B24E4" w:rsidRPr="002B24E4" w:rsidRDefault="002B24E4" w:rsidP="002B24E4">
      <w:pPr>
        <w:spacing w:after="0" w:line="240" w:lineRule="auto"/>
        <w:ind w:left="567"/>
        <w:rPr>
          <w:rFonts w:ascii="Segoe UI" w:eastAsia="Times New Roman" w:hAnsi="Segoe UI" w:cs="Segoe UI"/>
          <w:szCs w:val="24"/>
          <w:lang w:val="en-US"/>
        </w:rPr>
      </w:pPr>
    </w:p>
    <w:p w14:paraId="1DDFDB94" w14:textId="77777777" w:rsidR="002B24E4" w:rsidRPr="002B24E4" w:rsidRDefault="002B24E4" w:rsidP="002B24E4">
      <w:pPr>
        <w:spacing w:after="0" w:line="240" w:lineRule="auto"/>
        <w:ind w:left="567"/>
        <w:rPr>
          <w:rFonts w:ascii="Segoe UI" w:eastAsia="Times New Roman" w:hAnsi="Segoe UI" w:cs="Segoe UI"/>
          <w:szCs w:val="24"/>
          <w:lang w:val="en-US"/>
        </w:rPr>
      </w:pPr>
      <w:r w:rsidRPr="002B24E4">
        <w:rPr>
          <w:rFonts w:ascii="Segoe UI" w:eastAsia="Times New Roman" w:hAnsi="Segoe UI" w:cs="Segoe UI"/>
          <w:szCs w:val="24"/>
          <w:lang w:val="en-US"/>
        </w:rPr>
        <w:t xml:space="preserve">Unless otherwise approved within a construction site management plan, construction vehicles, machinery, goods, or materials must not be delivered to the site outside the approved hours of site works. </w:t>
      </w:r>
    </w:p>
    <w:p w14:paraId="2FF77424" w14:textId="77777777" w:rsidR="002B24E4" w:rsidRPr="002B24E4" w:rsidRDefault="002B24E4" w:rsidP="002B24E4">
      <w:pPr>
        <w:spacing w:after="0" w:line="240" w:lineRule="auto"/>
        <w:ind w:left="567"/>
        <w:rPr>
          <w:rFonts w:ascii="Segoe UI" w:eastAsia="Times New Roman" w:hAnsi="Segoe UI" w:cs="Segoe UI"/>
          <w:szCs w:val="24"/>
          <w:lang w:val="en-US"/>
        </w:rPr>
      </w:pPr>
    </w:p>
    <w:p w14:paraId="432F4578" w14:textId="77777777" w:rsidR="002B24E4" w:rsidRPr="002B24E4" w:rsidRDefault="002B24E4" w:rsidP="002B24E4">
      <w:pPr>
        <w:spacing w:after="0" w:line="240" w:lineRule="auto"/>
        <w:ind w:left="567"/>
        <w:rPr>
          <w:rFonts w:ascii="Segoe UI" w:eastAsia="Times New Roman" w:hAnsi="Segoe UI" w:cs="Segoe UI"/>
          <w:szCs w:val="24"/>
          <w:lang w:val="en-US"/>
        </w:rPr>
      </w:pPr>
      <w:r w:rsidRPr="002B24E4">
        <w:rPr>
          <w:rFonts w:ascii="Segoe UI" w:eastAsia="Times New Roman" w:hAnsi="Segoe UI" w:cs="Segoe UI"/>
          <w:szCs w:val="24"/>
          <w:lang w:val="en-US"/>
        </w:rPr>
        <w:t>Note: Any variation to the hours of work requires Council’s approval.</w:t>
      </w:r>
    </w:p>
    <w:p w14:paraId="0788F5DF" w14:textId="77777777" w:rsidR="002B24E4" w:rsidRPr="002B24E4" w:rsidRDefault="002B24E4" w:rsidP="002B24E4">
      <w:pPr>
        <w:spacing w:after="0" w:line="240" w:lineRule="auto"/>
        <w:rPr>
          <w:rFonts w:ascii="Segoe UI" w:eastAsia="Times New Roman" w:hAnsi="Segoe UI" w:cs="Segoe UI"/>
          <w:szCs w:val="24"/>
          <w:lang w:val="en-US"/>
        </w:rPr>
      </w:pPr>
    </w:p>
    <w:p w14:paraId="2C4D275B" w14:textId="77777777" w:rsidR="002B24E4" w:rsidRPr="002B24E4" w:rsidRDefault="002B24E4" w:rsidP="002B24E4">
      <w:pPr>
        <w:spacing w:after="0" w:line="240" w:lineRule="auto"/>
        <w:ind w:left="567" w:hanging="567"/>
        <w:rPr>
          <w:rFonts w:ascii="Arial" w:eastAsia="Times New Roman" w:hAnsi="Arial" w:cs="Times New Roman"/>
          <w:szCs w:val="24"/>
          <w:lang w:val="en-US"/>
        </w:rPr>
      </w:pPr>
      <w:r w:rsidRPr="002B24E4">
        <w:rPr>
          <w:rFonts w:ascii="Segoe UI" w:eastAsia="Times New Roman" w:hAnsi="Segoe UI" w:cs="Segoe UI"/>
          <w:szCs w:val="24"/>
          <w:lang w:val="en-US"/>
        </w:rPr>
        <w:t>4.3</w:t>
      </w:r>
      <w:r w:rsidRPr="002B24E4">
        <w:rPr>
          <w:rFonts w:ascii="Segoe UI" w:eastAsia="Times New Roman" w:hAnsi="Segoe UI" w:cs="Segoe UI"/>
          <w:szCs w:val="24"/>
          <w:lang w:val="en-US"/>
        </w:rPr>
        <w:tab/>
        <w:t>During the construction phase of the development, if any Aboriginal object (including evidence of habitation or remains), is discovered during the course of the work:</w:t>
      </w:r>
    </w:p>
    <w:p w14:paraId="26EBA281" w14:textId="77777777" w:rsidR="002B24E4" w:rsidRPr="002B24E4" w:rsidRDefault="002B24E4" w:rsidP="002B24E4">
      <w:pPr>
        <w:spacing w:after="0" w:line="240" w:lineRule="auto"/>
        <w:ind w:left="567" w:hanging="567"/>
        <w:rPr>
          <w:rFonts w:ascii="Segoe UI" w:eastAsia="Times New Roman" w:hAnsi="Segoe UI" w:cs="Segoe UI"/>
          <w:szCs w:val="24"/>
          <w:lang w:val="en-US"/>
        </w:rPr>
      </w:pPr>
    </w:p>
    <w:p w14:paraId="38C5FD8A" w14:textId="77777777" w:rsidR="002B24E4" w:rsidRPr="002B24E4" w:rsidRDefault="002B24E4" w:rsidP="002B24E4">
      <w:pPr>
        <w:numPr>
          <w:ilvl w:val="0"/>
          <w:numId w:val="13"/>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lastRenderedPageBreak/>
        <w:t>All excavation or disturbance of the area must stop immediately in that area, and</w:t>
      </w:r>
    </w:p>
    <w:p w14:paraId="1E9C6656" w14:textId="77777777" w:rsidR="002B24E4" w:rsidRPr="002B24E4" w:rsidRDefault="002B24E4" w:rsidP="002B24E4">
      <w:pPr>
        <w:numPr>
          <w:ilvl w:val="0"/>
          <w:numId w:val="13"/>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 xml:space="preserve">The Office of Environment and Heritage must be advised of the discovery in accordance with section 89A of the </w:t>
      </w:r>
      <w:r w:rsidRPr="002B24E4">
        <w:rPr>
          <w:rFonts w:ascii="Segoe UI" w:eastAsia="Times New Roman" w:hAnsi="Segoe UI" w:cs="Segoe UI"/>
          <w:i/>
          <w:szCs w:val="24"/>
          <w:lang w:val="en-US"/>
        </w:rPr>
        <w:t>National Parks and Wildlife Act 1974.</w:t>
      </w:r>
    </w:p>
    <w:p w14:paraId="710EA47E" w14:textId="77777777" w:rsidR="002B24E4" w:rsidRPr="002B24E4" w:rsidRDefault="002B24E4" w:rsidP="002B24E4">
      <w:pPr>
        <w:spacing w:after="0" w:line="240" w:lineRule="auto"/>
        <w:ind w:left="567"/>
        <w:rPr>
          <w:rFonts w:ascii="Arial" w:eastAsia="Times New Roman" w:hAnsi="Arial" w:cs="Times New Roman"/>
          <w:szCs w:val="24"/>
          <w:lang w:val="en-US"/>
        </w:rPr>
      </w:pPr>
    </w:p>
    <w:p w14:paraId="59C958E7" w14:textId="77777777" w:rsidR="002B24E4" w:rsidRPr="002B24E4" w:rsidRDefault="002B24E4" w:rsidP="002B24E4">
      <w:pPr>
        <w:spacing w:after="0" w:line="240" w:lineRule="auto"/>
        <w:ind w:left="567"/>
        <w:rPr>
          <w:rFonts w:ascii="Segoe UI" w:eastAsia="Times New Roman" w:hAnsi="Segoe UI" w:cs="Segoe UI"/>
          <w:szCs w:val="24"/>
          <w:lang w:val="en-US"/>
        </w:rPr>
      </w:pPr>
      <w:r w:rsidRPr="002B24E4">
        <w:rPr>
          <w:rFonts w:ascii="Segoe UI" w:eastAsia="Times New Roman" w:hAnsi="Segoe UI" w:cs="Segoe UI"/>
          <w:b/>
          <w:szCs w:val="24"/>
          <w:lang w:val="en-US"/>
        </w:rPr>
        <w:t>Note:</w:t>
      </w:r>
      <w:r w:rsidRPr="002B24E4">
        <w:rPr>
          <w:rFonts w:ascii="Segoe UI" w:eastAsia="Times New Roman" w:hAnsi="Segoe UI" w:cs="Segoe UI"/>
          <w:szCs w:val="24"/>
          <w:lang w:val="en-US"/>
        </w:rPr>
        <w:t xml:space="preserve"> If an Aboriginal object is discovered, an Aboriginal heritage impact permit may be required under the </w:t>
      </w:r>
      <w:r w:rsidRPr="002B24E4">
        <w:rPr>
          <w:rFonts w:ascii="Segoe UI" w:eastAsia="Times New Roman" w:hAnsi="Segoe UI" w:cs="Segoe UI"/>
          <w:i/>
          <w:szCs w:val="24"/>
          <w:lang w:val="en-US"/>
        </w:rPr>
        <w:t>National Parks and Wildlife Act 1974</w:t>
      </w:r>
      <w:r w:rsidRPr="002B24E4">
        <w:rPr>
          <w:rFonts w:ascii="Segoe UI" w:eastAsia="Times New Roman" w:hAnsi="Segoe UI" w:cs="Segoe UI"/>
          <w:szCs w:val="24"/>
          <w:lang w:val="en-US"/>
        </w:rPr>
        <w:t>.</w:t>
      </w:r>
    </w:p>
    <w:p w14:paraId="1C647BBF" w14:textId="77777777" w:rsidR="002B24E4" w:rsidRPr="002B24E4" w:rsidRDefault="002B24E4" w:rsidP="002B24E4">
      <w:pPr>
        <w:spacing w:after="0" w:line="240" w:lineRule="auto"/>
        <w:rPr>
          <w:rFonts w:ascii="Segoe UI" w:eastAsia="Times New Roman" w:hAnsi="Segoe UI" w:cs="Segoe UI"/>
          <w:szCs w:val="24"/>
          <w:lang w:val="en-US"/>
        </w:rPr>
      </w:pPr>
    </w:p>
    <w:p w14:paraId="55EC2275"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4.4</w:t>
      </w:r>
      <w:r w:rsidRPr="002B24E4">
        <w:rPr>
          <w:rFonts w:ascii="Segoe UI" w:eastAsia="Times New Roman" w:hAnsi="Segoe UI" w:cs="Segoe UI"/>
          <w:szCs w:val="24"/>
          <w:lang w:val="en-US"/>
        </w:rPr>
        <w:tab/>
        <w:t xml:space="preserve">Implement and maintain all erosion and sediment control measures at or above design capacity for the duration of the construction works and until such time as all ground disturbed by the works has been </w:t>
      </w:r>
      <w:proofErr w:type="spellStart"/>
      <w:r w:rsidRPr="002B24E4">
        <w:rPr>
          <w:rFonts w:ascii="Segoe UI" w:eastAsia="Times New Roman" w:hAnsi="Segoe UI" w:cs="Segoe UI"/>
          <w:szCs w:val="24"/>
          <w:lang w:val="en-US"/>
        </w:rPr>
        <w:t>stabilised</w:t>
      </w:r>
      <w:proofErr w:type="spellEnd"/>
      <w:r w:rsidRPr="002B24E4">
        <w:rPr>
          <w:rFonts w:ascii="Segoe UI" w:eastAsia="Times New Roman" w:hAnsi="Segoe UI" w:cs="Segoe UI"/>
          <w:szCs w:val="24"/>
          <w:lang w:val="en-US"/>
        </w:rPr>
        <w:t xml:space="preserve"> and rehabilitated so that it no longer acts as a source of sediment. </w:t>
      </w:r>
    </w:p>
    <w:p w14:paraId="5EF2B4B3" w14:textId="77777777" w:rsidR="002B24E4" w:rsidRPr="002B24E4" w:rsidRDefault="002B24E4" w:rsidP="002B24E4">
      <w:pPr>
        <w:spacing w:after="0" w:line="240" w:lineRule="auto"/>
        <w:rPr>
          <w:rFonts w:ascii="Segoe UI" w:eastAsia="Times New Roman" w:hAnsi="Segoe UI" w:cs="Segoe UI"/>
          <w:szCs w:val="24"/>
          <w:lang w:val="en-US"/>
        </w:rPr>
      </w:pPr>
    </w:p>
    <w:p w14:paraId="200B1AD6"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4.5</w:t>
      </w:r>
      <w:r w:rsidRPr="002B24E4">
        <w:rPr>
          <w:rFonts w:ascii="Segoe UI" w:eastAsia="Times New Roman" w:hAnsi="Segoe UI" w:cs="Segoe UI"/>
          <w:szCs w:val="24"/>
          <w:lang w:val="en-US"/>
        </w:rPr>
        <w:tab/>
        <w:t xml:space="preserve">Keep a copy of the stamped approved plans on-site for the duration of site works and make the plans available upon request to either the Principal Certifying Authority or an officer of Council. </w:t>
      </w:r>
    </w:p>
    <w:p w14:paraId="6511351E" w14:textId="77777777" w:rsidR="002B24E4" w:rsidRPr="002B24E4" w:rsidRDefault="002B24E4" w:rsidP="002B24E4">
      <w:pPr>
        <w:spacing w:after="0" w:line="240" w:lineRule="auto"/>
        <w:rPr>
          <w:rFonts w:ascii="Segoe UI" w:eastAsia="Times New Roman" w:hAnsi="Segoe UI" w:cs="Segoe UI"/>
          <w:szCs w:val="24"/>
          <w:lang w:val="en-US"/>
        </w:rPr>
      </w:pPr>
    </w:p>
    <w:p w14:paraId="602FB4A3" w14:textId="77777777" w:rsidR="002B24E4" w:rsidRPr="002B24E4" w:rsidRDefault="002B24E4" w:rsidP="002B24E4">
      <w:pPr>
        <w:spacing w:after="0" w:line="240" w:lineRule="auto"/>
        <w:ind w:left="567" w:hanging="567"/>
        <w:rPr>
          <w:rFonts w:ascii="Segoe UI" w:eastAsia="Times New Roman" w:hAnsi="Segoe UI" w:cs="Segoe UI"/>
          <w:vanish/>
          <w:szCs w:val="24"/>
          <w:lang w:val="en-US"/>
        </w:rPr>
      </w:pPr>
      <w:r w:rsidRPr="002B24E4">
        <w:rPr>
          <w:rFonts w:ascii="Segoe UI" w:eastAsia="Times New Roman" w:hAnsi="Segoe UI" w:cs="Segoe UI"/>
          <w:szCs w:val="24"/>
          <w:lang w:val="en-US"/>
        </w:rPr>
        <w:t>4.6</w:t>
      </w:r>
      <w:r w:rsidRPr="002B24E4">
        <w:rPr>
          <w:rFonts w:ascii="Segoe UI" w:eastAsia="Times New Roman" w:hAnsi="Segoe UI" w:cs="Segoe UI"/>
          <w:szCs w:val="24"/>
          <w:lang w:val="en-US"/>
        </w:rPr>
        <w:tab/>
        <w:t xml:space="preserve">Notify Council when plumbing and drainage work will be ready for inspection(s) and make the work accessible for inspection in accordance with the </w:t>
      </w:r>
      <w:r w:rsidRPr="002B24E4">
        <w:rPr>
          <w:rFonts w:ascii="Segoe UI" w:eastAsia="Times New Roman" w:hAnsi="Segoe UI" w:cs="Segoe UI"/>
          <w:i/>
          <w:szCs w:val="24"/>
          <w:lang w:val="en-US"/>
        </w:rPr>
        <w:t>Plumbing and Drainage Act 2011</w:t>
      </w:r>
      <w:r w:rsidRPr="002B24E4">
        <w:rPr>
          <w:rFonts w:ascii="Segoe UI" w:eastAsia="Times New Roman" w:hAnsi="Segoe UI" w:cs="Segoe UI"/>
          <w:szCs w:val="24"/>
          <w:lang w:val="en-US"/>
        </w:rPr>
        <w:t>.</w:t>
      </w:r>
    </w:p>
    <w:p w14:paraId="2131AAE8" w14:textId="77777777" w:rsidR="002B24E4" w:rsidRPr="002B24E4" w:rsidRDefault="002B24E4" w:rsidP="002B24E4">
      <w:pPr>
        <w:spacing w:after="0" w:line="240" w:lineRule="auto"/>
        <w:ind w:left="567" w:hanging="567"/>
        <w:rPr>
          <w:rFonts w:ascii="Segoe UI" w:eastAsia="Times New Roman" w:hAnsi="Segoe UI" w:cs="Segoe UI"/>
          <w:vanish/>
          <w:szCs w:val="24"/>
          <w:lang w:val="en-US"/>
        </w:rPr>
      </w:pPr>
    </w:p>
    <w:p w14:paraId="09764A05" w14:textId="77777777" w:rsidR="002B24E4" w:rsidRPr="002B24E4" w:rsidRDefault="002B24E4" w:rsidP="002B24E4">
      <w:pPr>
        <w:spacing w:after="0" w:line="240" w:lineRule="auto"/>
        <w:ind w:left="567"/>
        <w:rPr>
          <w:rFonts w:ascii="Segoe UI" w:eastAsia="Times New Roman" w:hAnsi="Segoe UI" w:cs="Segoe UI"/>
          <w:szCs w:val="24"/>
          <w:lang w:val="en-US"/>
        </w:rPr>
      </w:pPr>
      <w:r w:rsidRPr="002B24E4">
        <w:rPr>
          <w:rFonts w:ascii="Segoe UI" w:eastAsia="Times New Roman" w:hAnsi="Segoe UI" w:cs="Segoe UI"/>
          <w:szCs w:val="24"/>
          <w:lang w:val="en-US"/>
        </w:rPr>
        <w:t xml:space="preserve">This condition only applies if no installation / alteration of plumbing and / or drainage works are proposed (excludes stormwater drainage). </w:t>
      </w:r>
    </w:p>
    <w:p w14:paraId="1A025D16" w14:textId="77777777" w:rsidR="002B24E4" w:rsidRPr="002B24E4" w:rsidRDefault="002B24E4" w:rsidP="002B24E4">
      <w:pPr>
        <w:spacing w:after="0" w:line="240" w:lineRule="auto"/>
        <w:rPr>
          <w:rFonts w:ascii="Segoe UI" w:eastAsia="Times New Roman" w:hAnsi="Segoe UI" w:cs="Segoe UI"/>
          <w:szCs w:val="24"/>
          <w:lang w:val="en-US"/>
        </w:rPr>
      </w:pPr>
    </w:p>
    <w:p w14:paraId="67B9E277"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4.7</w:t>
      </w:r>
      <w:r w:rsidRPr="002B24E4">
        <w:rPr>
          <w:rFonts w:ascii="Segoe UI" w:eastAsia="Times New Roman" w:hAnsi="Segoe UI" w:cs="Segoe UI"/>
          <w:szCs w:val="24"/>
          <w:lang w:val="en-US"/>
        </w:rPr>
        <w:tab/>
        <w:t xml:space="preserve">Place all building materials, plant, and equipment on the site of the development during the construction phase of the development so as to ensure that pedestrian and vehicular access within adjoining public roads, footpaths and reserve areas, is not restricted and to prevent damage to public infrastructure. Further, no construction work is permitted to be carried out within the road reserve unless the works are associated with a separate approval issued under the provisions of the </w:t>
      </w:r>
      <w:r w:rsidRPr="002B24E4">
        <w:rPr>
          <w:rFonts w:ascii="Segoe UI" w:eastAsia="Times New Roman" w:hAnsi="Segoe UI" w:cs="Segoe UI"/>
          <w:i/>
          <w:szCs w:val="24"/>
          <w:lang w:val="en-US"/>
        </w:rPr>
        <w:t>Roads Act 1993</w:t>
      </w:r>
      <w:r w:rsidRPr="002B24E4">
        <w:rPr>
          <w:rFonts w:ascii="Segoe UI" w:eastAsia="Times New Roman" w:hAnsi="Segoe UI" w:cs="Segoe UI"/>
          <w:szCs w:val="24"/>
          <w:lang w:val="en-US"/>
        </w:rPr>
        <w:t xml:space="preserve">.  </w:t>
      </w:r>
    </w:p>
    <w:p w14:paraId="6131E863" w14:textId="77777777" w:rsidR="002B24E4" w:rsidRPr="002B24E4" w:rsidRDefault="002B24E4" w:rsidP="002B24E4">
      <w:pPr>
        <w:spacing w:after="0" w:line="240" w:lineRule="auto"/>
        <w:rPr>
          <w:rFonts w:ascii="Segoe UI" w:eastAsia="Times New Roman" w:hAnsi="Segoe UI" w:cs="Segoe UI"/>
          <w:szCs w:val="24"/>
          <w:lang w:val="en-US"/>
        </w:rPr>
      </w:pPr>
    </w:p>
    <w:p w14:paraId="52AD1327" w14:textId="77777777" w:rsidR="002B24E4" w:rsidRPr="002B24E4" w:rsidRDefault="002B24E4" w:rsidP="002B24E4">
      <w:pPr>
        <w:spacing w:after="0" w:line="240" w:lineRule="auto"/>
        <w:ind w:left="567" w:hanging="567"/>
        <w:rPr>
          <w:rFonts w:ascii="Segoe UI" w:eastAsia="Times New Roman" w:hAnsi="Segoe UI" w:cs="Segoe UI"/>
          <w:lang w:eastAsia="en-AU"/>
        </w:rPr>
      </w:pPr>
      <w:r w:rsidRPr="002B24E4">
        <w:rPr>
          <w:rFonts w:ascii="Segoe UI" w:eastAsia="Times New Roman" w:hAnsi="Segoe UI" w:cs="Segoe UI"/>
          <w:lang w:eastAsia="en-AU"/>
        </w:rPr>
        <w:t>4.8</w:t>
      </w:r>
      <w:r w:rsidRPr="002B24E4">
        <w:rPr>
          <w:rFonts w:ascii="Segoe UI" w:eastAsia="Times New Roman" w:hAnsi="Segoe UI" w:cs="Segoe UI"/>
          <w:lang w:eastAsia="en-AU"/>
        </w:rPr>
        <w:tab/>
        <w:t xml:space="preserve">Re-use, recycle or dispose of all building materials in accordance with the Waste Management Plan (Demolition and Construction) and Operational Waste Management Plan submitted with the subject application. </w:t>
      </w:r>
    </w:p>
    <w:p w14:paraId="54C49C4E" w14:textId="77777777" w:rsidR="002B24E4" w:rsidRPr="002B24E4" w:rsidRDefault="002B24E4" w:rsidP="002B24E4">
      <w:pPr>
        <w:spacing w:after="0" w:line="240" w:lineRule="auto"/>
        <w:rPr>
          <w:rFonts w:ascii="Segoe UI" w:eastAsia="Times New Roman" w:hAnsi="Segoe UI" w:cs="Segoe UI"/>
          <w:lang w:val="en-GB"/>
        </w:rPr>
      </w:pPr>
    </w:p>
    <w:p w14:paraId="15AD2DB6" w14:textId="77777777" w:rsidR="002B24E4" w:rsidRPr="002B24E4" w:rsidRDefault="002B24E4" w:rsidP="002B24E4">
      <w:pPr>
        <w:spacing w:after="0" w:line="240" w:lineRule="auto"/>
        <w:ind w:left="567" w:hanging="567"/>
        <w:rPr>
          <w:rFonts w:ascii="Segoe UI" w:eastAsia="Times New Roman" w:hAnsi="Segoe UI" w:cs="Segoe UI"/>
        </w:rPr>
      </w:pPr>
      <w:r w:rsidRPr="002B24E4">
        <w:rPr>
          <w:rFonts w:ascii="Segoe UI" w:eastAsia="Times New Roman" w:hAnsi="Segoe UI" w:cs="Segoe UI"/>
        </w:rPr>
        <w:t>4.9</w:t>
      </w:r>
      <w:r w:rsidRPr="002B24E4">
        <w:rPr>
          <w:rFonts w:ascii="Segoe UI" w:eastAsia="Times New Roman" w:hAnsi="Segoe UI" w:cs="Segoe UI"/>
        </w:rPr>
        <w:tab/>
        <w:t xml:space="preserve">During construction works, all cut or fill is to be constructed in such a manner that surface water will not be permanently or temporarily diverted to adjoining land and so that natural drainage from adjoining land will not be obstructed or affected. </w:t>
      </w:r>
    </w:p>
    <w:p w14:paraId="2FBF5CA2" w14:textId="77777777" w:rsidR="002B24E4" w:rsidRPr="002B24E4" w:rsidRDefault="002B24E4" w:rsidP="002B24E4">
      <w:pPr>
        <w:spacing w:after="0" w:line="240" w:lineRule="auto"/>
        <w:rPr>
          <w:rFonts w:ascii="Segoe UI" w:eastAsia="Times New Roman" w:hAnsi="Segoe UI" w:cs="Segoe UI"/>
          <w:lang w:val="en-GB"/>
        </w:rPr>
      </w:pPr>
    </w:p>
    <w:p w14:paraId="5B51918F"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4.10</w:t>
      </w:r>
      <w:r w:rsidRPr="002B24E4">
        <w:rPr>
          <w:rFonts w:ascii="Segoe UI" w:eastAsia="Times New Roman" w:hAnsi="Segoe UI" w:cs="Segoe UI"/>
          <w:szCs w:val="24"/>
          <w:lang w:val="en-US"/>
        </w:rPr>
        <w:tab/>
        <w:t xml:space="preserve">Demolish all buildings and / or building components in a safe and systematic manner in accordance with Australian Standard AS 2601-2001: </w:t>
      </w:r>
      <w:r w:rsidRPr="002B24E4">
        <w:rPr>
          <w:rFonts w:ascii="Segoe UI" w:eastAsia="Times New Roman" w:hAnsi="Segoe UI" w:cs="Segoe UI"/>
          <w:i/>
          <w:szCs w:val="24"/>
          <w:lang w:val="en-US"/>
        </w:rPr>
        <w:t>The demolition of structures</w:t>
      </w:r>
      <w:r w:rsidRPr="002B24E4">
        <w:rPr>
          <w:rFonts w:ascii="Segoe UI" w:eastAsia="Times New Roman" w:hAnsi="Segoe UI" w:cs="Segoe UI"/>
          <w:szCs w:val="24"/>
          <w:lang w:val="en-US"/>
        </w:rPr>
        <w:t xml:space="preserve">. Waste materials must be disposed of at a waste management facility. </w:t>
      </w:r>
    </w:p>
    <w:p w14:paraId="634A0B91" w14:textId="77777777" w:rsidR="002B24E4" w:rsidRPr="002B24E4" w:rsidRDefault="002B24E4" w:rsidP="002B24E4">
      <w:pPr>
        <w:spacing w:after="0" w:line="240" w:lineRule="auto"/>
        <w:rPr>
          <w:rFonts w:ascii="Segoe UI" w:eastAsia="Times New Roman" w:hAnsi="Segoe UI" w:cs="Segoe UI"/>
          <w:szCs w:val="24"/>
          <w:lang w:val="en-US"/>
        </w:rPr>
      </w:pPr>
    </w:p>
    <w:p w14:paraId="2AAA93BE"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4.11</w:t>
      </w:r>
      <w:r w:rsidRPr="002B24E4">
        <w:rPr>
          <w:rFonts w:ascii="Segoe UI" w:eastAsia="Times New Roman" w:hAnsi="Segoe UI" w:cs="Segoe UI"/>
          <w:szCs w:val="24"/>
          <w:lang w:val="en-US"/>
        </w:rPr>
        <w:tab/>
        <w:t xml:space="preserve">Undertake any demolition involving asbestos in accordance with the </w:t>
      </w:r>
      <w:r w:rsidRPr="002B24E4">
        <w:rPr>
          <w:rFonts w:ascii="Segoe UI" w:eastAsia="Times New Roman" w:hAnsi="Segoe UI" w:cs="Segoe UI"/>
          <w:i/>
          <w:szCs w:val="24"/>
          <w:lang w:val="en-US"/>
        </w:rPr>
        <w:t>Work Health and Safety Act 2011</w:t>
      </w:r>
      <w:r w:rsidRPr="002B24E4">
        <w:rPr>
          <w:rFonts w:ascii="Segoe UI" w:eastAsia="Times New Roman" w:hAnsi="Segoe UI" w:cs="Segoe UI"/>
          <w:szCs w:val="24"/>
          <w:lang w:val="en-US"/>
        </w:rPr>
        <w:t>.</w:t>
      </w:r>
    </w:p>
    <w:p w14:paraId="6CF2A03C" w14:textId="77777777" w:rsidR="002B24E4" w:rsidRPr="002B24E4" w:rsidRDefault="002B24E4" w:rsidP="002B24E4">
      <w:pPr>
        <w:spacing w:after="0" w:line="240" w:lineRule="auto"/>
        <w:rPr>
          <w:rFonts w:ascii="Segoe UI" w:eastAsia="Times New Roman" w:hAnsi="Segoe UI" w:cs="Arial"/>
          <w:szCs w:val="24"/>
          <w:lang w:val="en-US"/>
        </w:rPr>
      </w:pPr>
    </w:p>
    <w:p w14:paraId="32FA1130" w14:textId="77777777" w:rsidR="002B24E4" w:rsidRPr="002B24E4" w:rsidRDefault="002B24E4" w:rsidP="002B24E4">
      <w:pPr>
        <w:spacing w:after="0" w:line="240" w:lineRule="auto"/>
        <w:ind w:left="567"/>
        <w:rPr>
          <w:rFonts w:ascii="Arial" w:eastAsia="Times New Roman" w:hAnsi="Arial" w:cs="Arial"/>
          <w:szCs w:val="24"/>
          <w:lang w:val="en-US"/>
        </w:rPr>
      </w:pPr>
      <w:r w:rsidRPr="002B24E4">
        <w:rPr>
          <w:rFonts w:ascii="Segoe UI" w:eastAsia="Times New Roman" w:hAnsi="Segoe UI" w:cs="Arial"/>
          <w:szCs w:val="24"/>
          <w:lang w:val="en-US"/>
        </w:rPr>
        <w:t>The person having the benefit of this consent must ensure that the removal of:</w:t>
      </w:r>
    </w:p>
    <w:p w14:paraId="3E722DC9" w14:textId="77777777" w:rsidR="002B24E4" w:rsidRPr="002B24E4" w:rsidRDefault="002B24E4" w:rsidP="002B24E4">
      <w:pPr>
        <w:spacing w:after="0" w:line="240" w:lineRule="auto"/>
        <w:ind w:left="567"/>
        <w:rPr>
          <w:rFonts w:ascii="Segoe UI" w:eastAsia="Times New Roman" w:hAnsi="Segoe UI" w:cs="Arial"/>
          <w:szCs w:val="24"/>
          <w:lang w:val="en-US"/>
        </w:rPr>
      </w:pPr>
    </w:p>
    <w:p w14:paraId="3D535F92" w14:textId="77777777" w:rsidR="002B24E4" w:rsidRPr="002B24E4" w:rsidRDefault="002B24E4" w:rsidP="002B24E4">
      <w:pPr>
        <w:numPr>
          <w:ilvl w:val="0"/>
          <w:numId w:val="21"/>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more than 10m</w:t>
      </w:r>
      <w:r w:rsidRPr="002B24E4">
        <w:rPr>
          <w:rFonts w:ascii="Segoe UI" w:eastAsia="Times New Roman" w:hAnsi="Segoe UI" w:cs="Segoe UI"/>
          <w:szCs w:val="24"/>
          <w:vertAlign w:val="superscript"/>
          <w:lang w:val="en-US"/>
        </w:rPr>
        <w:t>2</w:t>
      </w:r>
      <w:r w:rsidRPr="002B24E4">
        <w:rPr>
          <w:rFonts w:ascii="Segoe UI" w:eastAsia="Times New Roman" w:hAnsi="Segoe UI" w:cs="Segoe UI"/>
          <w:szCs w:val="24"/>
          <w:lang w:val="en-US"/>
        </w:rPr>
        <w:t xml:space="preserve"> of non-friable asbestos or asbestos containing material is carried out by a licensed non-friable (Class B) or a friable (Class A) asbestos removalist, and</w:t>
      </w:r>
    </w:p>
    <w:p w14:paraId="42863EED" w14:textId="77777777" w:rsidR="002B24E4" w:rsidRPr="002B24E4" w:rsidRDefault="002B24E4" w:rsidP="002B24E4">
      <w:pPr>
        <w:numPr>
          <w:ilvl w:val="0"/>
          <w:numId w:val="21"/>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friable asbestos of any quantity is removed by a licensed removalist with a friable (Class A) asbestos removal license</w:t>
      </w:r>
    </w:p>
    <w:p w14:paraId="3328F09A" w14:textId="77777777" w:rsidR="002B24E4" w:rsidRPr="002B24E4" w:rsidRDefault="002B24E4" w:rsidP="002B24E4">
      <w:pPr>
        <w:spacing w:after="0" w:line="240" w:lineRule="auto"/>
        <w:ind w:left="567"/>
        <w:rPr>
          <w:rFonts w:ascii="Segoe UI" w:eastAsia="Times New Roman" w:hAnsi="Segoe UI" w:cs="Segoe UI"/>
          <w:szCs w:val="24"/>
          <w:lang w:val="en-US"/>
        </w:rPr>
      </w:pPr>
    </w:p>
    <w:p w14:paraId="44A30A01" w14:textId="77777777" w:rsidR="002B24E4" w:rsidRPr="002B24E4" w:rsidRDefault="002B24E4" w:rsidP="002B24E4">
      <w:pPr>
        <w:spacing w:after="0" w:line="240" w:lineRule="auto"/>
        <w:ind w:left="567"/>
        <w:rPr>
          <w:rFonts w:ascii="Segoe UI" w:eastAsia="Times New Roman" w:hAnsi="Segoe UI" w:cs="Segoe UI"/>
          <w:szCs w:val="24"/>
          <w:lang w:val="en-US"/>
        </w:rPr>
      </w:pPr>
      <w:r w:rsidRPr="002B24E4">
        <w:rPr>
          <w:rFonts w:ascii="Segoe UI" w:eastAsia="Times New Roman" w:hAnsi="Segoe UI" w:cs="Segoe UI"/>
          <w:szCs w:val="24"/>
          <w:lang w:val="en-US"/>
        </w:rPr>
        <w:t xml:space="preserve">The licensed asbestos removalist must give notice to the regulator before work commences in accordance with Clause 466 of the </w:t>
      </w:r>
      <w:r w:rsidRPr="002B24E4">
        <w:rPr>
          <w:rFonts w:ascii="Segoe UI" w:eastAsia="Times New Roman" w:hAnsi="Segoe UI" w:cs="Segoe UI"/>
          <w:i/>
          <w:szCs w:val="24"/>
          <w:lang w:val="en-US"/>
        </w:rPr>
        <w:t>Work Health and Safety Regulation 2011</w:t>
      </w:r>
      <w:r w:rsidRPr="002B24E4">
        <w:rPr>
          <w:rFonts w:ascii="Segoe UI" w:eastAsia="Times New Roman" w:hAnsi="Segoe UI" w:cs="Segoe UI"/>
          <w:szCs w:val="24"/>
          <w:lang w:val="en-US"/>
        </w:rPr>
        <w:t xml:space="preserve">.  </w:t>
      </w:r>
    </w:p>
    <w:p w14:paraId="3DC39BD5" w14:textId="77777777" w:rsidR="002B24E4" w:rsidRPr="002B24E4" w:rsidRDefault="002B24E4" w:rsidP="002B24E4">
      <w:pPr>
        <w:spacing w:after="0" w:line="240" w:lineRule="auto"/>
        <w:rPr>
          <w:rFonts w:ascii="Segoe UI" w:eastAsia="Times New Roman" w:hAnsi="Segoe UI" w:cs="Segoe UI"/>
          <w:vanish/>
          <w:szCs w:val="24"/>
          <w:lang w:val="en-US"/>
        </w:rPr>
      </w:pPr>
    </w:p>
    <w:p w14:paraId="143E218F"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4.12</w:t>
      </w:r>
      <w:r w:rsidRPr="002B24E4">
        <w:rPr>
          <w:rFonts w:ascii="Segoe UI" w:eastAsia="Times New Roman" w:hAnsi="Segoe UI" w:cs="Segoe UI"/>
          <w:szCs w:val="24"/>
          <w:lang w:val="en-US"/>
        </w:rPr>
        <w:tab/>
        <w:t xml:space="preserve">Disconnect, seal and make safe all existing site services prior to the commencement of any demolition on the site. Sewer and water services must be disconnected by a licensed plumber and drainer with a Start Work Docket submitted to Council's Plumbing and Drainage Inspector as the Water and Sewer Authority. </w:t>
      </w:r>
    </w:p>
    <w:p w14:paraId="2E9A22FF" w14:textId="77777777" w:rsidR="002B24E4" w:rsidRPr="002B24E4" w:rsidRDefault="002B24E4" w:rsidP="002B24E4">
      <w:pPr>
        <w:spacing w:after="0" w:line="240" w:lineRule="auto"/>
        <w:rPr>
          <w:rFonts w:ascii="Segoe UI" w:eastAsia="Times New Roman" w:hAnsi="Segoe UI" w:cs="Segoe UI"/>
          <w:szCs w:val="24"/>
          <w:lang w:val="en-US"/>
        </w:rPr>
      </w:pPr>
    </w:p>
    <w:p w14:paraId="6A3D6561" w14:textId="77777777" w:rsidR="002B24E4" w:rsidRPr="002B24E4" w:rsidRDefault="002B24E4" w:rsidP="002B24E4">
      <w:pPr>
        <w:spacing w:after="0" w:line="240" w:lineRule="auto"/>
        <w:ind w:left="567" w:hanging="567"/>
        <w:jc w:val="both"/>
        <w:rPr>
          <w:rFonts w:ascii="Segoe UI" w:eastAsia="Times New Roman" w:hAnsi="Segoe UI" w:cs="Segoe UI"/>
          <w:szCs w:val="24"/>
          <w:lang w:val="en-US"/>
        </w:rPr>
      </w:pPr>
      <w:r w:rsidRPr="002B24E4">
        <w:rPr>
          <w:rFonts w:ascii="Segoe UI" w:eastAsia="Times New Roman" w:hAnsi="Segoe UI" w:cs="Segoe UI"/>
          <w:szCs w:val="24"/>
          <w:lang w:val="en-US"/>
        </w:rPr>
        <w:t>4.13</w:t>
      </w:r>
      <w:r w:rsidRPr="002B24E4">
        <w:rPr>
          <w:rFonts w:ascii="Segoe UI" w:eastAsia="Times New Roman" w:hAnsi="Segoe UI" w:cs="Segoe UI"/>
          <w:szCs w:val="24"/>
          <w:lang w:val="en-US"/>
        </w:rPr>
        <w:tab/>
        <w:t>Ensure a qualified arborist (AQF 5) is on-site to oversee the works in relation to tree protection measures during critical stages of construction as advised in Appendix 6 Tree Management Plan in the Public Tree Assessment Report by Mark Bury 3</w:t>
      </w:r>
      <w:r w:rsidRPr="002B24E4">
        <w:rPr>
          <w:rFonts w:ascii="Segoe UI" w:eastAsia="Times New Roman" w:hAnsi="Segoe UI" w:cs="Segoe UI"/>
          <w:szCs w:val="24"/>
          <w:vertAlign w:val="superscript"/>
          <w:lang w:val="en-US"/>
        </w:rPr>
        <w:t>rd</w:t>
      </w:r>
      <w:r w:rsidRPr="002B24E4">
        <w:rPr>
          <w:rFonts w:ascii="Segoe UI" w:eastAsia="Times New Roman" w:hAnsi="Segoe UI" w:cs="Segoe UI"/>
          <w:szCs w:val="24"/>
          <w:lang w:val="en-US"/>
        </w:rPr>
        <w:t xml:space="preserve"> February 2021.</w:t>
      </w:r>
    </w:p>
    <w:p w14:paraId="506724C9" w14:textId="77777777" w:rsidR="002B24E4" w:rsidRPr="002B24E4" w:rsidRDefault="002B24E4" w:rsidP="002B24E4">
      <w:pPr>
        <w:spacing w:after="0" w:line="240" w:lineRule="auto"/>
        <w:rPr>
          <w:rFonts w:ascii="Segoe UI" w:eastAsia="Times New Roman" w:hAnsi="Segoe UI" w:cs="Segoe UI"/>
          <w:szCs w:val="24"/>
          <w:lang w:val="en-US"/>
        </w:rPr>
      </w:pPr>
    </w:p>
    <w:p w14:paraId="1FFB181A" w14:textId="77777777" w:rsidR="002B24E4" w:rsidRPr="002B24E4" w:rsidRDefault="002B24E4" w:rsidP="002B24E4">
      <w:pPr>
        <w:spacing w:after="0" w:line="240" w:lineRule="auto"/>
        <w:ind w:left="567" w:hanging="567"/>
        <w:jc w:val="both"/>
        <w:rPr>
          <w:rFonts w:ascii="Segoe UI" w:eastAsia="Times New Roman" w:hAnsi="Segoe UI" w:cs="Segoe UI"/>
          <w:szCs w:val="24"/>
          <w:lang w:val="en-US"/>
        </w:rPr>
      </w:pPr>
      <w:r w:rsidRPr="002B24E4">
        <w:rPr>
          <w:rFonts w:ascii="Segoe UI" w:eastAsia="Times New Roman" w:hAnsi="Segoe UI" w:cs="Segoe UI"/>
          <w:szCs w:val="24"/>
          <w:lang w:val="en-US"/>
        </w:rPr>
        <w:t>4.14</w:t>
      </w:r>
      <w:r w:rsidRPr="002B24E4">
        <w:rPr>
          <w:rFonts w:ascii="Segoe UI" w:eastAsia="Times New Roman" w:hAnsi="Segoe UI" w:cs="Segoe UI"/>
          <w:szCs w:val="24"/>
          <w:lang w:val="en-US"/>
        </w:rPr>
        <w:tab/>
        <w:t>Trees to be removed to accommodate for the development as specified in the Public Tree Assessment Report by Mark Bury 3</w:t>
      </w:r>
      <w:r w:rsidRPr="002B24E4">
        <w:rPr>
          <w:rFonts w:ascii="Segoe UI" w:eastAsia="Times New Roman" w:hAnsi="Segoe UI" w:cs="Segoe UI"/>
          <w:szCs w:val="24"/>
          <w:vertAlign w:val="superscript"/>
          <w:lang w:val="en-US"/>
        </w:rPr>
        <w:t>rd</w:t>
      </w:r>
      <w:r w:rsidRPr="002B24E4">
        <w:rPr>
          <w:rFonts w:ascii="Segoe UI" w:eastAsia="Times New Roman" w:hAnsi="Segoe UI" w:cs="Segoe UI"/>
          <w:szCs w:val="24"/>
          <w:lang w:val="en-US"/>
        </w:rPr>
        <w:t xml:space="preserve"> February 2021.</w:t>
      </w:r>
    </w:p>
    <w:p w14:paraId="7ED85231" w14:textId="77777777" w:rsidR="002B24E4" w:rsidRPr="002B24E4" w:rsidRDefault="002B24E4" w:rsidP="002B24E4">
      <w:pPr>
        <w:spacing w:after="0" w:line="240" w:lineRule="auto"/>
        <w:jc w:val="both"/>
        <w:rPr>
          <w:rFonts w:ascii="Segoe UI" w:eastAsia="Times New Roman" w:hAnsi="Segoe UI" w:cs="Segoe UI"/>
          <w:szCs w:val="24"/>
          <w:lang w:val="en-US"/>
        </w:rPr>
      </w:pPr>
    </w:p>
    <w:p w14:paraId="4BD61D35"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4.15</w:t>
      </w:r>
      <w:r w:rsidRPr="002B24E4">
        <w:rPr>
          <w:rFonts w:ascii="Segoe UI" w:eastAsia="Times New Roman" w:hAnsi="Segoe UI" w:cs="Segoe UI"/>
          <w:szCs w:val="24"/>
          <w:lang w:val="en-US"/>
        </w:rPr>
        <w:tab/>
        <w:t>Undertake the removal of trees as shown on the approved plan in a manner to prevent damage to those trees that are to be retained.</w:t>
      </w:r>
    </w:p>
    <w:p w14:paraId="702B5A62" w14:textId="77777777" w:rsidR="002B24E4" w:rsidRPr="002B24E4" w:rsidRDefault="002B24E4" w:rsidP="002B24E4">
      <w:pPr>
        <w:spacing w:after="0" w:line="240" w:lineRule="auto"/>
        <w:rPr>
          <w:rFonts w:ascii="Segoe UI" w:eastAsia="Times New Roman" w:hAnsi="Segoe UI" w:cs="Segoe UI"/>
          <w:szCs w:val="24"/>
          <w:lang w:val="en-US"/>
        </w:rPr>
      </w:pPr>
    </w:p>
    <w:p w14:paraId="4A376387"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4.16</w:t>
      </w:r>
      <w:r w:rsidRPr="002B24E4">
        <w:rPr>
          <w:rFonts w:ascii="Segoe UI" w:eastAsia="Times New Roman" w:hAnsi="Segoe UI" w:cs="Segoe UI"/>
          <w:szCs w:val="24"/>
          <w:lang w:val="en-US"/>
        </w:rPr>
        <w:tab/>
        <w:t xml:space="preserve">Undertake the removal of stumps in a manner that avoids damaging or disturbing roots of trees to be retained. </w:t>
      </w:r>
    </w:p>
    <w:p w14:paraId="49F20AAF" w14:textId="77777777" w:rsidR="002B24E4" w:rsidRPr="002B24E4" w:rsidRDefault="002B24E4" w:rsidP="002B24E4">
      <w:pPr>
        <w:spacing w:after="0" w:line="240" w:lineRule="auto"/>
        <w:rPr>
          <w:rFonts w:ascii="Segoe UI" w:eastAsia="Times New Roman" w:hAnsi="Segoe UI" w:cs="Segoe UI"/>
          <w:szCs w:val="24"/>
          <w:lang w:val="en-US"/>
        </w:rPr>
      </w:pPr>
    </w:p>
    <w:p w14:paraId="6590B0D7" w14:textId="77777777" w:rsidR="002B24E4" w:rsidRPr="002B24E4" w:rsidRDefault="002B24E4" w:rsidP="002B24E4">
      <w:pPr>
        <w:spacing w:after="0" w:line="240" w:lineRule="auto"/>
        <w:rPr>
          <w:rFonts w:ascii="Segoe UI" w:eastAsia="Times New Roman" w:hAnsi="Segoe UI" w:cs="Segoe UI"/>
          <w:szCs w:val="24"/>
          <w:lang w:val="en-US"/>
        </w:rPr>
      </w:pPr>
      <w:bookmarkStart w:id="8" w:name="_Hlk74226855"/>
      <w:r w:rsidRPr="002B24E4">
        <w:rPr>
          <w:rFonts w:ascii="Segoe UI" w:eastAsia="Times New Roman" w:hAnsi="Segoe UI" w:cs="Segoe UI"/>
          <w:szCs w:val="24"/>
          <w:lang w:val="en-US"/>
        </w:rPr>
        <w:t>4.17</w:t>
      </w:r>
      <w:r w:rsidRPr="002B24E4">
        <w:rPr>
          <w:rFonts w:ascii="Segoe UI" w:eastAsia="Times New Roman" w:hAnsi="Segoe UI" w:cs="Segoe UI"/>
          <w:szCs w:val="24"/>
          <w:lang w:val="en-US"/>
        </w:rPr>
        <w:tab/>
        <w:t>Activities generally excluded from the Tree Protection Zone, but not limited to:</w:t>
      </w:r>
    </w:p>
    <w:p w14:paraId="7ADD1D11" w14:textId="77777777" w:rsidR="002B24E4" w:rsidRPr="002B24E4" w:rsidRDefault="002B24E4" w:rsidP="002B24E4">
      <w:pPr>
        <w:spacing w:after="0" w:line="240" w:lineRule="auto"/>
        <w:rPr>
          <w:rFonts w:ascii="Segoe UI" w:eastAsia="Times New Roman" w:hAnsi="Segoe UI" w:cs="Segoe UI"/>
          <w:szCs w:val="24"/>
          <w:lang w:val="en-US"/>
        </w:rPr>
      </w:pPr>
    </w:p>
    <w:p w14:paraId="0FB103C6" w14:textId="77777777" w:rsidR="002B24E4" w:rsidRPr="002B24E4" w:rsidRDefault="002B24E4" w:rsidP="002B24E4">
      <w:pPr>
        <w:numPr>
          <w:ilvl w:val="0"/>
          <w:numId w:val="23"/>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Machine excavation, trenching, material storage, prepare chemicals or cement, park, refuel, dump waste, wash down, fill or change soil level.</w:t>
      </w:r>
      <w:bookmarkEnd w:id="8"/>
    </w:p>
    <w:p w14:paraId="14EA7A4E" w14:textId="77777777" w:rsidR="002B24E4" w:rsidRPr="002B24E4" w:rsidRDefault="002B24E4" w:rsidP="002B24E4">
      <w:pPr>
        <w:spacing w:after="0" w:line="240" w:lineRule="auto"/>
        <w:rPr>
          <w:rFonts w:ascii="Segoe UI" w:eastAsia="Times New Roman" w:hAnsi="Segoe UI" w:cs="Segoe UI"/>
          <w:szCs w:val="24"/>
          <w:lang w:val="en-US"/>
        </w:rPr>
      </w:pPr>
    </w:p>
    <w:p w14:paraId="0262BEBB"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4.18</w:t>
      </w:r>
      <w:r w:rsidRPr="002B24E4">
        <w:rPr>
          <w:rFonts w:ascii="Segoe UI" w:eastAsia="Times New Roman" w:hAnsi="Segoe UI" w:cs="Segoe UI"/>
          <w:szCs w:val="24"/>
          <w:lang w:val="en-US"/>
        </w:rPr>
        <w:tab/>
        <w:t>Implement dust control measures to ensure airborne dust particulates are abated and airborne movement of sediment blown from exposed disturbed areas is contained within the site.</w:t>
      </w:r>
    </w:p>
    <w:p w14:paraId="213BCED9" w14:textId="77777777" w:rsidR="002B24E4" w:rsidRPr="002B24E4" w:rsidRDefault="002B24E4" w:rsidP="002B24E4">
      <w:pPr>
        <w:spacing w:after="0" w:line="240" w:lineRule="auto"/>
        <w:rPr>
          <w:rFonts w:ascii="Segoe UI" w:eastAsia="Times New Roman" w:hAnsi="Segoe UI" w:cs="Segoe UI"/>
          <w:szCs w:val="24"/>
          <w:lang w:val="en-US"/>
        </w:rPr>
      </w:pPr>
    </w:p>
    <w:p w14:paraId="0E7B162E" w14:textId="77777777" w:rsidR="002B24E4" w:rsidRPr="002B24E4" w:rsidRDefault="002B24E4" w:rsidP="002B24E4">
      <w:pPr>
        <w:spacing w:after="0" w:line="240" w:lineRule="auto"/>
        <w:ind w:left="567" w:hanging="567"/>
        <w:rPr>
          <w:rFonts w:ascii="Segoe UI" w:eastAsia="Calibri" w:hAnsi="Segoe UI" w:cs="Times New Roman"/>
        </w:rPr>
      </w:pPr>
      <w:r w:rsidRPr="002B24E4">
        <w:rPr>
          <w:rFonts w:ascii="Segoe UI" w:eastAsia="Times New Roman" w:hAnsi="Segoe UI" w:cs="Segoe UI"/>
          <w:szCs w:val="24"/>
          <w:lang w:val="en-US"/>
        </w:rPr>
        <w:t>4.19</w:t>
      </w:r>
      <w:r w:rsidRPr="002B24E4">
        <w:rPr>
          <w:rFonts w:ascii="Segoe UI" w:eastAsia="Times New Roman" w:hAnsi="Segoe UI" w:cs="Segoe UI"/>
          <w:szCs w:val="24"/>
          <w:lang w:val="en-US"/>
        </w:rPr>
        <w:tab/>
      </w:r>
      <w:r w:rsidRPr="002B24E4">
        <w:rPr>
          <w:rFonts w:ascii="Segoe UI" w:eastAsia="Calibri" w:hAnsi="Segoe UI" w:cs="Times New Roman"/>
        </w:rPr>
        <w:t>After all demolition works have been completed a “Clearance Certificate” from a suitably qualified occupational hygienist must be obtained, which demonstrates that all the asbestos material has been successfully removed from off the property.</w:t>
      </w:r>
    </w:p>
    <w:p w14:paraId="230EA7CC" w14:textId="77777777" w:rsidR="002B24E4" w:rsidRPr="002B24E4" w:rsidRDefault="002B24E4" w:rsidP="002B24E4">
      <w:pPr>
        <w:spacing w:after="0" w:line="240" w:lineRule="auto"/>
        <w:ind w:left="567" w:hanging="567"/>
        <w:rPr>
          <w:rFonts w:ascii="Segoe UI" w:eastAsia="Calibri" w:hAnsi="Segoe UI" w:cs="Times New Roman"/>
        </w:rPr>
      </w:pPr>
    </w:p>
    <w:p w14:paraId="044802B9" w14:textId="77777777" w:rsidR="002B24E4" w:rsidRPr="002B24E4" w:rsidRDefault="002B24E4" w:rsidP="002B24E4">
      <w:pPr>
        <w:spacing w:after="0" w:line="240" w:lineRule="auto"/>
        <w:ind w:left="567" w:hanging="567"/>
        <w:rPr>
          <w:rFonts w:ascii="Segoe UI" w:eastAsia="Calibri" w:hAnsi="Segoe UI" w:cs="Segoe UI"/>
        </w:rPr>
      </w:pPr>
      <w:r w:rsidRPr="002B24E4">
        <w:rPr>
          <w:rFonts w:ascii="Segoe UI" w:eastAsia="Calibri" w:hAnsi="Segoe UI" w:cs="Times New Roman"/>
        </w:rPr>
        <w:t>4.20</w:t>
      </w:r>
      <w:r w:rsidRPr="002B24E4">
        <w:rPr>
          <w:rFonts w:ascii="Segoe UI" w:eastAsia="Calibri" w:hAnsi="Segoe UI" w:cs="Times New Roman"/>
        </w:rPr>
        <w:tab/>
      </w:r>
      <w:r w:rsidRPr="002B24E4">
        <w:rPr>
          <w:rFonts w:ascii="Segoe UI" w:eastAsia="Times New Roman" w:hAnsi="Segoe UI" w:cs="Segoe UI"/>
          <w:szCs w:val="24"/>
          <w:lang w:val="en-US"/>
        </w:rPr>
        <w:t xml:space="preserve">While building work is being carried out, the applicant must undertake the development strictly in accordance with the commitments listed in the BASIX certificate(s) approved by this consent, for the development to which the consent applies. </w:t>
      </w:r>
    </w:p>
    <w:p w14:paraId="599D1CDE" w14:textId="77777777" w:rsidR="002B24E4" w:rsidRPr="002B24E4" w:rsidRDefault="002B24E4" w:rsidP="002B24E4">
      <w:pPr>
        <w:spacing w:after="0" w:line="240" w:lineRule="auto"/>
        <w:rPr>
          <w:rFonts w:ascii="Segoe UI" w:eastAsia="Times New Roman" w:hAnsi="Segoe UI" w:cs="Segoe UI"/>
          <w:lang w:val="en-GB"/>
        </w:rPr>
      </w:pPr>
    </w:p>
    <w:p w14:paraId="7B694A2F" w14:textId="77777777" w:rsidR="002B24E4" w:rsidRPr="002B24E4" w:rsidRDefault="002B24E4" w:rsidP="002B24E4">
      <w:pPr>
        <w:spacing w:after="0" w:line="240" w:lineRule="auto"/>
        <w:rPr>
          <w:rFonts w:ascii="Arial" w:eastAsia="Times New Roman" w:hAnsi="Arial"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242"/>
      </w:tblGrid>
      <w:tr w:rsidR="002B24E4" w:rsidRPr="002B24E4" w14:paraId="42A7AA9B" w14:textId="77777777" w:rsidTr="00C639BD">
        <w:trPr>
          <w:trHeight w:val="454"/>
        </w:trPr>
        <w:tc>
          <w:tcPr>
            <w:tcW w:w="9242" w:type="dxa"/>
            <w:tcBorders>
              <w:top w:val="nil"/>
              <w:left w:val="nil"/>
              <w:bottom w:val="nil"/>
              <w:right w:val="nil"/>
            </w:tcBorders>
            <w:shd w:val="clear" w:color="auto" w:fill="004280"/>
            <w:vAlign w:val="center"/>
            <w:hideMark/>
          </w:tcPr>
          <w:p w14:paraId="114FEF9A" w14:textId="77777777" w:rsidR="002B24E4" w:rsidRPr="002B24E4" w:rsidRDefault="002B24E4" w:rsidP="002B24E4">
            <w:pPr>
              <w:spacing w:after="0" w:line="240" w:lineRule="auto"/>
              <w:ind w:left="567" w:hanging="567"/>
              <w:rPr>
                <w:rFonts w:ascii="Arial" w:eastAsia="Times New Roman" w:hAnsi="Arial" w:cs="Arial"/>
                <w:b/>
                <w:lang w:val="en-US"/>
              </w:rPr>
            </w:pPr>
            <w:r w:rsidRPr="002B24E4">
              <w:rPr>
                <w:rFonts w:ascii="Arial" w:eastAsia="Times New Roman" w:hAnsi="Arial" w:cs="Times New Roman"/>
                <w:b/>
                <w:szCs w:val="24"/>
                <w:lang w:val="en-US"/>
              </w:rPr>
              <w:t>5.</w:t>
            </w:r>
            <w:r w:rsidRPr="002B24E4">
              <w:rPr>
                <w:rFonts w:ascii="Arial" w:eastAsia="Times New Roman" w:hAnsi="Arial" w:cs="Times New Roman"/>
                <w:b/>
                <w:szCs w:val="24"/>
                <w:lang w:val="en-US"/>
              </w:rPr>
              <w:tab/>
              <w:t>PRIOR TO ISSUE OF ANY OCCUPATION CERTIFICATE</w:t>
            </w:r>
          </w:p>
        </w:tc>
      </w:tr>
    </w:tbl>
    <w:p w14:paraId="3548D6F9" w14:textId="77777777" w:rsidR="002B24E4" w:rsidRPr="002B24E4" w:rsidRDefault="002B24E4" w:rsidP="002B24E4">
      <w:pPr>
        <w:spacing w:after="0" w:line="240" w:lineRule="auto"/>
        <w:rPr>
          <w:rFonts w:ascii="Arial" w:eastAsia="Times New Roman" w:hAnsi="Arial" w:cs="Times New Roman"/>
          <w:lang w:val="en-GB"/>
        </w:rPr>
      </w:pPr>
    </w:p>
    <w:p w14:paraId="466BE00E" w14:textId="77777777" w:rsidR="002B24E4" w:rsidRPr="002B24E4" w:rsidRDefault="002B24E4" w:rsidP="002B24E4">
      <w:pPr>
        <w:spacing w:after="0" w:line="240" w:lineRule="auto"/>
        <w:rPr>
          <w:rFonts w:ascii="Arial" w:eastAsia="Times New Roman" w:hAnsi="Arial" w:cs="Times New Roman"/>
          <w:lang w:val="en-GB"/>
        </w:rPr>
      </w:pPr>
    </w:p>
    <w:p w14:paraId="337F4B82"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5.1</w:t>
      </w:r>
      <w:r w:rsidRPr="002B24E4">
        <w:rPr>
          <w:rFonts w:ascii="Segoe UI" w:eastAsia="Times New Roman" w:hAnsi="Segoe UI" w:cs="Segoe UI"/>
          <w:szCs w:val="24"/>
          <w:lang w:val="en-US"/>
        </w:rPr>
        <w:tab/>
        <w:t xml:space="preserve">All conditions under this section must be met prior to the issue of any Occupation Certificate. </w:t>
      </w:r>
    </w:p>
    <w:p w14:paraId="35808C93" w14:textId="77777777" w:rsidR="002B24E4" w:rsidRPr="002B24E4" w:rsidRDefault="002B24E4" w:rsidP="002B24E4">
      <w:pPr>
        <w:spacing w:after="0" w:line="240" w:lineRule="auto"/>
        <w:rPr>
          <w:rFonts w:ascii="Segoe UI" w:eastAsia="Times New Roman" w:hAnsi="Segoe UI" w:cs="Segoe UI"/>
          <w:szCs w:val="24"/>
          <w:lang w:val="en-US"/>
        </w:rPr>
      </w:pPr>
    </w:p>
    <w:p w14:paraId="1F9DAEC8" w14:textId="77777777" w:rsidR="002B24E4" w:rsidRPr="002B24E4" w:rsidRDefault="002B24E4" w:rsidP="002B24E4">
      <w:pPr>
        <w:spacing w:after="0" w:line="240" w:lineRule="auto"/>
        <w:ind w:left="567" w:hanging="567"/>
        <w:rPr>
          <w:rFonts w:ascii="Segoe UI" w:eastAsia="Calibri" w:hAnsi="Segoe UI" w:cs="Segoe UI"/>
        </w:rPr>
      </w:pPr>
      <w:r w:rsidRPr="002B24E4">
        <w:rPr>
          <w:rFonts w:ascii="Segoe UI" w:eastAsia="Times New Roman" w:hAnsi="Segoe UI" w:cs="Arial"/>
          <w:szCs w:val="24"/>
          <w:lang w:val="en-US"/>
        </w:rPr>
        <w:t>5.2</w:t>
      </w:r>
      <w:r w:rsidRPr="002B24E4">
        <w:rPr>
          <w:rFonts w:ascii="Segoe UI" w:eastAsia="Times New Roman" w:hAnsi="Segoe UI" w:cs="Arial"/>
          <w:szCs w:val="24"/>
          <w:lang w:val="en-US"/>
        </w:rPr>
        <w:tab/>
      </w:r>
      <w:r w:rsidRPr="002B24E4">
        <w:rPr>
          <w:rFonts w:ascii="Segoe UI" w:eastAsia="Calibri" w:hAnsi="Segoe UI" w:cs="Segoe UI"/>
        </w:rPr>
        <w:t xml:space="preserve">Construct any additional civil works, where required by Council, to ensure satisfactory transitions to existing site formations and pavements where designs contained in the Roads Act Works Approval do not adequately address transition works. </w:t>
      </w:r>
    </w:p>
    <w:p w14:paraId="7F46FE27" w14:textId="77777777" w:rsidR="002B24E4" w:rsidRPr="002B24E4" w:rsidRDefault="002B24E4" w:rsidP="002B24E4">
      <w:pPr>
        <w:spacing w:after="0" w:line="240" w:lineRule="auto"/>
        <w:rPr>
          <w:rFonts w:ascii="Segoe UI" w:eastAsia="Calibri" w:hAnsi="Segoe UI" w:cs="Segoe UI"/>
        </w:rPr>
      </w:pPr>
    </w:p>
    <w:p w14:paraId="619113A7" w14:textId="77777777" w:rsidR="002B24E4" w:rsidRPr="002B24E4" w:rsidRDefault="002B24E4" w:rsidP="002B24E4">
      <w:pPr>
        <w:spacing w:after="0" w:line="240" w:lineRule="auto"/>
        <w:ind w:left="567" w:hanging="567"/>
        <w:rPr>
          <w:rFonts w:ascii="Segoe UI" w:eastAsia="Calibri" w:hAnsi="Segoe UI" w:cs="Segoe UI"/>
        </w:rPr>
      </w:pPr>
      <w:r w:rsidRPr="002B24E4">
        <w:rPr>
          <w:rFonts w:ascii="Segoe UI" w:eastAsia="Calibri" w:hAnsi="Segoe UI" w:cs="Segoe UI"/>
        </w:rPr>
        <w:t>5.3</w:t>
      </w:r>
      <w:r w:rsidRPr="002B24E4">
        <w:rPr>
          <w:rFonts w:ascii="Segoe UI" w:eastAsia="Calibri" w:hAnsi="Segoe UI" w:cs="Segoe UI"/>
        </w:rPr>
        <w:tab/>
        <w:t>Complete construction of the stormwater management system in accordance with the Stormwater Management Plan and Australian Standard AS 3500.3-</w:t>
      </w:r>
      <w:r w:rsidRPr="002B24E4">
        <w:rPr>
          <w:rFonts w:ascii="Segoe UI" w:eastAsia="Calibri" w:hAnsi="Segoe UI" w:cs="Segoe UI"/>
          <w:i/>
        </w:rPr>
        <w:t>Stormwater drainage systems</w:t>
      </w:r>
      <w:r w:rsidRPr="002B24E4">
        <w:rPr>
          <w:rFonts w:ascii="Segoe UI" w:eastAsia="Calibri" w:hAnsi="Segoe UI" w:cs="Segoe UI"/>
        </w:rPr>
        <w:t>.  Certification of the construction by a suitably qualified consultant must be provided to the Principal Certifier.</w:t>
      </w:r>
    </w:p>
    <w:p w14:paraId="15ABE6AE" w14:textId="77777777" w:rsidR="002B24E4" w:rsidRPr="002B24E4" w:rsidRDefault="002B24E4" w:rsidP="002B24E4">
      <w:pPr>
        <w:spacing w:after="0" w:line="240" w:lineRule="auto"/>
        <w:rPr>
          <w:rFonts w:ascii="Segoe UI" w:eastAsia="Calibri" w:hAnsi="Segoe UI" w:cs="Segoe UI"/>
        </w:rPr>
      </w:pPr>
    </w:p>
    <w:p w14:paraId="7EBD6218" w14:textId="77777777" w:rsidR="002B24E4" w:rsidRPr="002B24E4" w:rsidRDefault="002B24E4" w:rsidP="002B24E4">
      <w:pPr>
        <w:spacing w:after="0" w:line="240" w:lineRule="auto"/>
        <w:ind w:left="567" w:hanging="567"/>
        <w:rPr>
          <w:rFonts w:ascii="Segoe UI" w:eastAsia="Calibri" w:hAnsi="Segoe UI" w:cs="Segoe UI"/>
        </w:rPr>
      </w:pPr>
      <w:bookmarkStart w:id="9" w:name="_Toc491161947"/>
      <w:r w:rsidRPr="002B24E4">
        <w:rPr>
          <w:rFonts w:ascii="Segoe UI" w:eastAsia="Calibri" w:hAnsi="Segoe UI" w:cs="Segoe UI"/>
        </w:rPr>
        <w:t>5.4</w:t>
      </w:r>
      <w:r w:rsidRPr="002B24E4">
        <w:rPr>
          <w:rFonts w:ascii="Segoe UI" w:eastAsia="Calibri" w:hAnsi="Segoe UI" w:cs="Segoe UI"/>
        </w:rPr>
        <w:tab/>
        <w:t xml:space="preserve">Complete construction of all works within the road reserve in accordance with the Roads Act Works Approval. Completion of works includes the submission and acceptance by Council of </w:t>
      </w:r>
      <w:r w:rsidRPr="002B24E4">
        <w:rPr>
          <w:rFonts w:ascii="Segoe UI" w:eastAsia="Calibri" w:hAnsi="Segoe UI" w:cs="Segoe UI"/>
        </w:rPr>
        <w:lastRenderedPageBreak/>
        <w:t>all work as executed drawings plus other construction compliance documentation and payment of a maintenance/defects bond to Council in accordance with Council’s Fees and Charges.</w:t>
      </w:r>
    </w:p>
    <w:p w14:paraId="42693E76" w14:textId="77777777" w:rsidR="002B24E4" w:rsidRPr="002B24E4" w:rsidRDefault="002B24E4" w:rsidP="002B24E4">
      <w:pPr>
        <w:spacing w:after="0" w:line="240" w:lineRule="auto"/>
        <w:rPr>
          <w:rFonts w:ascii="Segoe UI" w:eastAsia="Calibri" w:hAnsi="Segoe UI" w:cs="Segoe UI"/>
        </w:rPr>
      </w:pPr>
    </w:p>
    <w:bookmarkEnd w:id="9"/>
    <w:p w14:paraId="5A8E0590" w14:textId="77777777" w:rsidR="002B24E4" w:rsidRPr="002B24E4" w:rsidRDefault="002B24E4" w:rsidP="002B24E4">
      <w:pPr>
        <w:spacing w:after="0" w:line="240" w:lineRule="auto"/>
        <w:ind w:left="567" w:hanging="567"/>
        <w:rPr>
          <w:rFonts w:ascii="Segoe UI" w:eastAsia="Calibri" w:hAnsi="Segoe UI" w:cs="Segoe UI"/>
        </w:rPr>
      </w:pPr>
      <w:r w:rsidRPr="002B24E4">
        <w:rPr>
          <w:rFonts w:ascii="Segoe UI" w:eastAsia="Calibri" w:hAnsi="Segoe UI" w:cs="Segoe UI"/>
        </w:rPr>
        <w:t>5.5</w:t>
      </w:r>
      <w:r w:rsidRPr="002B24E4">
        <w:rPr>
          <w:rFonts w:ascii="Segoe UI" w:eastAsia="Calibri" w:hAnsi="Segoe UI" w:cs="Segoe UI"/>
        </w:rPr>
        <w:tab/>
        <w:t>Repair any damage to Council’s infrastructure and road reserve as agreed with Council. Damage not shown in the dilapidation report submitted to Council before the development works had commenced will be assumed to have been caused by the development works unless the Developer can prove otherwise.</w:t>
      </w:r>
    </w:p>
    <w:p w14:paraId="15785735" w14:textId="77777777" w:rsidR="002B24E4" w:rsidRPr="002B24E4" w:rsidRDefault="002B24E4" w:rsidP="002B24E4">
      <w:pPr>
        <w:spacing w:after="0" w:line="240" w:lineRule="auto"/>
        <w:rPr>
          <w:rFonts w:ascii="Segoe UI" w:eastAsia="Calibri" w:hAnsi="Segoe UI" w:cs="Segoe UI"/>
        </w:rPr>
      </w:pPr>
    </w:p>
    <w:p w14:paraId="44B64354" w14:textId="77777777" w:rsidR="002B24E4" w:rsidRPr="002B24E4" w:rsidRDefault="002B24E4" w:rsidP="002B24E4">
      <w:pPr>
        <w:spacing w:after="0" w:line="240" w:lineRule="auto"/>
        <w:ind w:left="567" w:hanging="567"/>
        <w:rPr>
          <w:rFonts w:ascii="Segoe UI" w:eastAsia="Calibri" w:hAnsi="Segoe UI" w:cs="Segoe UI"/>
        </w:rPr>
      </w:pPr>
      <w:r w:rsidRPr="002B24E4">
        <w:rPr>
          <w:rFonts w:ascii="Segoe UI" w:eastAsia="Calibri" w:hAnsi="Segoe UI" w:cs="Segoe UI"/>
        </w:rPr>
        <w:t>5.6</w:t>
      </w:r>
      <w:r w:rsidRPr="002B24E4">
        <w:rPr>
          <w:rFonts w:ascii="Segoe UI" w:eastAsia="Calibri" w:hAnsi="Segoe UI" w:cs="Segoe UI"/>
        </w:rPr>
        <w:tab/>
        <w:t>Complete the civil engineering works within the development site in accordance with the detailed design drawings and design reports plans within the construction certificate.</w:t>
      </w:r>
    </w:p>
    <w:p w14:paraId="1F41B466" w14:textId="77777777" w:rsidR="002B24E4" w:rsidRPr="002B24E4" w:rsidRDefault="002B24E4" w:rsidP="002B24E4">
      <w:pPr>
        <w:spacing w:after="0" w:line="240" w:lineRule="auto"/>
        <w:rPr>
          <w:rFonts w:ascii="Segoe UI" w:eastAsia="Calibri" w:hAnsi="Segoe UI" w:cs="Segoe UI"/>
        </w:rPr>
      </w:pPr>
    </w:p>
    <w:p w14:paraId="36B28073" w14:textId="77777777" w:rsidR="002B24E4" w:rsidRPr="002B24E4" w:rsidRDefault="002B24E4" w:rsidP="002B24E4">
      <w:pPr>
        <w:spacing w:after="0" w:line="240" w:lineRule="auto"/>
        <w:ind w:left="567" w:hanging="567"/>
        <w:rPr>
          <w:rFonts w:ascii="Segoe UI" w:eastAsia="Calibri" w:hAnsi="Segoe UI" w:cs="Segoe UI"/>
        </w:rPr>
      </w:pPr>
      <w:r w:rsidRPr="002B24E4">
        <w:rPr>
          <w:rFonts w:ascii="Segoe UI" w:eastAsia="Calibri" w:hAnsi="Segoe UI" w:cs="Segoe UI"/>
        </w:rPr>
        <w:t>5.7</w:t>
      </w:r>
      <w:r w:rsidRPr="002B24E4">
        <w:rPr>
          <w:rFonts w:ascii="Segoe UI" w:eastAsia="Calibri" w:hAnsi="Segoe UI" w:cs="Segoe UI"/>
        </w:rPr>
        <w:tab/>
        <w:t xml:space="preserve">Complete Construction of driveways, ramps, and car parking areas in accordance with the requirements of the current edition Australian Standard AS/NZS 2890: </w:t>
      </w:r>
      <w:r w:rsidRPr="002B24E4">
        <w:rPr>
          <w:rFonts w:ascii="Segoe UI" w:eastAsia="Calibri" w:hAnsi="Segoe UI" w:cs="Segoe UI"/>
          <w:i/>
        </w:rPr>
        <w:t>Parking Facilities</w:t>
      </w:r>
      <w:r w:rsidRPr="002B24E4">
        <w:rPr>
          <w:rFonts w:ascii="Segoe UI" w:eastAsia="Calibri" w:hAnsi="Segoe UI" w:cs="Segoe UI"/>
        </w:rPr>
        <w:t xml:space="preserve">, other applicable Australian Standards and the detailed designs and design reports within the construction certificate. Certification by a suitably qualified person that construction is complete is to be provided to the Principal Certifier. </w:t>
      </w:r>
    </w:p>
    <w:p w14:paraId="78F69BFB" w14:textId="77777777" w:rsidR="002B24E4" w:rsidRPr="002B24E4" w:rsidRDefault="002B24E4" w:rsidP="002B24E4">
      <w:pPr>
        <w:spacing w:after="0" w:line="240" w:lineRule="auto"/>
        <w:rPr>
          <w:rFonts w:ascii="Segoe UI" w:eastAsia="Calibri" w:hAnsi="Segoe UI" w:cs="Segoe UI"/>
        </w:rPr>
      </w:pPr>
    </w:p>
    <w:p w14:paraId="27CAF514" w14:textId="77777777" w:rsidR="002B24E4" w:rsidRPr="002B24E4" w:rsidRDefault="002B24E4" w:rsidP="002B24E4">
      <w:pPr>
        <w:spacing w:after="0" w:line="240" w:lineRule="auto"/>
        <w:ind w:left="567" w:hanging="567"/>
        <w:rPr>
          <w:rFonts w:ascii="Segoe UI" w:eastAsia="Calibri" w:hAnsi="Segoe UI" w:cs="Segoe UI"/>
        </w:rPr>
      </w:pPr>
      <w:r w:rsidRPr="002B24E4">
        <w:rPr>
          <w:rFonts w:ascii="Segoe UI" w:eastAsia="Calibri" w:hAnsi="Segoe UI" w:cs="Segoe UI"/>
        </w:rPr>
        <w:t>5.8</w:t>
      </w:r>
      <w:r w:rsidRPr="002B24E4">
        <w:rPr>
          <w:rFonts w:ascii="Segoe UI" w:eastAsia="Calibri" w:hAnsi="Segoe UI" w:cs="Segoe UI"/>
        </w:rPr>
        <w:tab/>
        <w:t>Submit to the Principal Certifier certification prepared by a Registered Surveyor certifying that all construction has been affected within the appropriate property, easement boundaries and rights of carriageway.  The certification must be accompanied by a copy of the proposed subdivision plan, with the distances from the boundaries to the edges of these structures endorsed in red and signed by the surveyor.</w:t>
      </w:r>
    </w:p>
    <w:p w14:paraId="3028D4B6" w14:textId="77777777" w:rsidR="002B24E4" w:rsidRPr="002B24E4" w:rsidRDefault="002B24E4" w:rsidP="002B24E4">
      <w:pPr>
        <w:spacing w:after="0" w:line="240" w:lineRule="auto"/>
        <w:rPr>
          <w:rFonts w:ascii="Segoe UI" w:eastAsia="Calibri" w:hAnsi="Segoe UI" w:cs="Segoe UI"/>
        </w:rPr>
      </w:pPr>
    </w:p>
    <w:p w14:paraId="297518CB" w14:textId="77777777" w:rsidR="002B24E4" w:rsidRPr="002B24E4" w:rsidRDefault="002B24E4" w:rsidP="002B24E4">
      <w:pPr>
        <w:spacing w:after="0" w:line="240" w:lineRule="auto"/>
        <w:ind w:left="567" w:hanging="567"/>
        <w:rPr>
          <w:rFonts w:ascii="Segoe UI" w:eastAsia="Calibri" w:hAnsi="Segoe UI" w:cs="Segoe UI"/>
        </w:rPr>
      </w:pPr>
      <w:r w:rsidRPr="002B24E4">
        <w:rPr>
          <w:rFonts w:ascii="Segoe UI" w:eastAsia="Calibri" w:hAnsi="Segoe UI" w:cs="Segoe UI"/>
        </w:rPr>
        <w:t>5.9</w:t>
      </w:r>
      <w:r w:rsidRPr="002B24E4">
        <w:rPr>
          <w:rFonts w:ascii="Segoe UI" w:eastAsia="Calibri" w:hAnsi="Segoe UI" w:cs="Segoe UI"/>
        </w:rPr>
        <w:tab/>
        <w:t xml:space="preserve">Obtain the Section 307 Certificate of Compliance under </w:t>
      </w:r>
      <w:r w:rsidRPr="002B24E4">
        <w:rPr>
          <w:rFonts w:ascii="Segoe UI" w:eastAsia="Calibri" w:hAnsi="Segoe UI" w:cs="Segoe UI"/>
          <w:i/>
          <w:iCs/>
        </w:rPr>
        <w:t>the Water Management Act 2000</w:t>
      </w:r>
      <w:r w:rsidRPr="002B24E4">
        <w:rPr>
          <w:rFonts w:ascii="Segoe UI" w:eastAsia="Calibri" w:hAnsi="Segoe UI" w:cs="Segoe UI"/>
        </w:rPr>
        <w:t xml:space="preserve"> for water and sewer requirements for the development from Central Coast Council (North) as the Water Supply Authority, prior to issue of the Occupation Certificate. All water supply and sewer works for the development must be completed and all other conditions of the Section 306 letter satisfied. Completion of works includes the submission and acceptance by Council of all work as executed drawings plus other construction compliance documentation and payment of a maintenance / defects bond to Council in accordance with Council’s adopted fees and charges.</w:t>
      </w:r>
    </w:p>
    <w:p w14:paraId="0C44F2F3" w14:textId="77777777" w:rsidR="002B24E4" w:rsidRPr="002B24E4" w:rsidRDefault="002B24E4" w:rsidP="002B24E4">
      <w:pPr>
        <w:spacing w:after="0" w:line="240" w:lineRule="auto"/>
        <w:rPr>
          <w:rFonts w:ascii="Segoe UI" w:eastAsia="Times New Roman" w:hAnsi="Segoe UI" w:cs="Segoe UI"/>
          <w:szCs w:val="24"/>
          <w:lang w:val="en-US"/>
        </w:rPr>
      </w:pPr>
    </w:p>
    <w:p w14:paraId="4C290787" w14:textId="77777777" w:rsidR="002B24E4" w:rsidRPr="002B24E4" w:rsidRDefault="002B24E4" w:rsidP="002B24E4">
      <w:pPr>
        <w:spacing w:after="0" w:line="240" w:lineRule="auto"/>
        <w:rPr>
          <w:rFonts w:ascii="Segoe UI" w:eastAsia="Times New Roman" w:hAnsi="Segoe UI" w:cs="Segoe UI"/>
          <w:szCs w:val="24"/>
          <w:lang w:val="en-US"/>
        </w:rPr>
      </w:pPr>
      <w:r w:rsidRPr="002B24E4">
        <w:rPr>
          <w:rFonts w:ascii="Segoe UI" w:eastAsia="Times New Roman" w:hAnsi="Segoe UI" w:cs="Segoe UI"/>
          <w:szCs w:val="24"/>
          <w:lang w:val="en-US"/>
        </w:rPr>
        <w:t>5.10</w:t>
      </w:r>
      <w:r w:rsidRPr="002B24E4">
        <w:rPr>
          <w:rFonts w:ascii="Segoe UI" w:eastAsia="Times New Roman" w:hAnsi="Segoe UI" w:cs="Segoe UI"/>
          <w:szCs w:val="24"/>
          <w:lang w:val="en-US"/>
        </w:rPr>
        <w:tab/>
        <w:t>Complete the landscaping works.</w:t>
      </w:r>
    </w:p>
    <w:p w14:paraId="5D12A92C" w14:textId="77777777" w:rsidR="002B24E4" w:rsidRPr="002B24E4" w:rsidRDefault="002B24E4" w:rsidP="002B24E4">
      <w:pPr>
        <w:spacing w:after="0" w:line="240" w:lineRule="auto"/>
        <w:rPr>
          <w:rFonts w:ascii="Segoe UI" w:eastAsia="Times New Roman" w:hAnsi="Segoe UI" w:cs="Segoe UI"/>
          <w:szCs w:val="24"/>
          <w:lang w:val="en-US"/>
        </w:rPr>
      </w:pPr>
    </w:p>
    <w:p w14:paraId="2FF0E2BD"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5.11</w:t>
      </w:r>
      <w:r w:rsidRPr="002B24E4">
        <w:rPr>
          <w:rFonts w:ascii="Segoe UI" w:eastAsia="Times New Roman" w:hAnsi="Segoe UI" w:cs="Segoe UI"/>
          <w:szCs w:val="24"/>
          <w:lang w:val="en-US"/>
        </w:rPr>
        <w:tab/>
        <w:t xml:space="preserve">Provide the Principal Certifier with written certification from a qualified landscape designer certifying that landscaping has been implemented in accordance with the approved landscape plan as amended by any conditions of this consent.  </w:t>
      </w:r>
    </w:p>
    <w:p w14:paraId="473739C3" w14:textId="77777777" w:rsidR="002B24E4" w:rsidRPr="002B24E4" w:rsidRDefault="002B24E4" w:rsidP="002B24E4">
      <w:pPr>
        <w:spacing w:after="0" w:line="240" w:lineRule="auto"/>
        <w:rPr>
          <w:rFonts w:ascii="Segoe UI" w:eastAsia="Times New Roman" w:hAnsi="Segoe UI" w:cs="Segoe UI"/>
          <w:szCs w:val="24"/>
          <w:lang w:val="en-US"/>
        </w:rPr>
      </w:pPr>
    </w:p>
    <w:p w14:paraId="2CAFC429"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5.12</w:t>
      </w:r>
      <w:r w:rsidRPr="002B24E4">
        <w:rPr>
          <w:rFonts w:ascii="Segoe UI" w:eastAsia="Times New Roman" w:hAnsi="Segoe UI" w:cs="Segoe UI"/>
          <w:szCs w:val="24"/>
          <w:lang w:val="en-US"/>
        </w:rPr>
        <w:tab/>
        <w:t>Install lighting to common areas within the development</w:t>
      </w:r>
      <w:r w:rsidRPr="002B24E4">
        <w:rPr>
          <w:rFonts w:ascii="Segoe UI" w:eastAsia="Times New Roman" w:hAnsi="Segoe UI" w:cs="Segoe UI"/>
          <w:color w:val="FF0000"/>
          <w:szCs w:val="24"/>
          <w:lang w:val="en-US"/>
        </w:rPr>
        <w:t xml:space="preserve"> </w:t>
      </w:r>
      <w:r w:rsidRPr="002B24E4">
        <w:rPr>
          <w:rFonts w:ascii="Segoe UI" w:eastAsia="Times New Roman" w:hAnsi="Segoe UI" w:cs="Segoe UI"/>
          <w:szCs w:val="24"/>
          <w:lang w:val="en-US"/>
        </w:rPr>
        <w:t xml:space="preserve">in accordance with the requirements of Australian Standard 1158: </w:t>
      </w:r>
      <w:r w:rsidRPr="002B24E4">
        <w:rPr>
          <w:rFonts w:ascii="Segoe UI" w:eastAsia="Times New Roman" w:hAnsi="Segoe UI" w:cs="Segoe UI"/>
          <w:i/>
          <w:szCs w:val="24"/>
          <w:lang w:val="en-US"/>
        </w:rPr>
        <w:t>Lighting for roads and public spaces</w:t>
      </w:r>
      <w:r w:rsidRPr="002B24E4">
        <w:rPr>
          <w:rFonts w:ascii="Segoe UI" w:eastAsia="Times New Roman" w:hAnsi="Segoe UI" w:cs="Segoe UI"/>
          <w:szCs w:val="24"/>
          <w:lang w:val="en-US"/>
        </w:rPr>
        <w:t xml:space="preserve"> and Australian Standard 2890.1.</w:t>
      </w:r>
    </w:p>
    <w:p w14:paraId="6E0515F5" w14:textId="77777777" w:rsidR="002B24E4" w:rsidRPr="002B24E4" w:rsidRDefault="002B24E4" w:rsidP="002B24E4">
      <w:pPr>
        <w:spacing w:after="0" w:line="240" w:lineRule="auto"/>
        <w:rPr>
          <w:rFonts w:ascii="Segoe UI" w:eastAsia="Times New Roman" w:hAnsi="Segoe UI" w:cs="Segoe UI"/>
          <w:szCs w:val="24"/>
          <w:lang w:val="en-US"/>
        </w:rPr>
      </w:pPr>
    </w:p>
    <w:p w14:paraId="542859A1" w14:textId="77777777" w:rsidR="002B24E4" w:rsidRPr="002B24E4" w:rsidRDefault="002B24E4" w:rsidP="002B24E4">
      <w:pPr>
        <w:spacing w:after="0" w:line="240" w:lineRule="auto"/>
        <w:ind w:left="567" w:hanging="567"/>
        <w:rPr>
          <w:rFonts w:ascii="Segoe UI" w:eastAsia="Times New Roman" w:hAnsi="Segoe UI" w:cs="Arial"/>
          <w:szCs w:val="24"/>
          <w:lang w:val="en-US"/>
        </w:rPr>
      </w:pPr>
      <w:r w:rsidRPr="002B24E4">
        <w:rPr>
          <w:rFonts w:ascii="Segoe UI" w:eastAsia="Times New Roman" w:hAnsi="Segoe UI" w:cs="Arial"/>
          <w:szCs w:val="24"/>
          <w:lang w:val="en-US"/>
        </w:rPr>
        <w:t>5.13</w:t>
      </w:r>
      <w:r w:rsidRPr="002B24E4">
        <w:rPr>
          <w:rFonts w:ascii="Segoe UI" w:eastAsia="Times New Roman" w:hAnsi="Segoe UI" w:cs="Arial"/>
          <w:szCs w:val="24"/>
          <w:lang w:val="en-US"/>
        </w:rPr>
        <w:tab/>
        <w:t xml:space="preserve">Provide  to the Principal </w:t>
      </w:r>
      <w:r w:rsidRPr="002B24E4">
        <w:rPr>
          <w:rFonts w:ascii="Arial" w:eastAsia="Times New Roman" w:hAnsi="Arial" w:cs="Times New Roman"/>
          <w:szCs w:val="24"/>
          <w:lang w:val="en-US"/>
        </w:rPr>
        <w:t>Certifier</w:t>
      </w:r>
      <w:r w:rsidRPr="002B24E4">
        <w:rPr>
          <w:rFonts w:ascii="Arial" w:eastAsia="Times New Roman" w:hAnsi="Arial" w:cs="Arial"/>
          <w:szCs w:val="24"/>
          <w:lang w:val="en-US"/>
        </w:rPr>
        <w:t xml:space="preserve"> </w:t>
      </w:r>
      <w:r w:rsidRPr="002B24E4">
        <w:rPr>
          <w:rFonts w:ascii="Segoe UI" w:eastAsia="Times New Roman" w:hAnsi="Segoe UI" w:cs="Arial"/>
          <w:szCs w:val="24"/>
          <w:lang w:val="en-US"/>
        </w:rPr>
        <w:t xml:space="preserve">a design verification statement from a qualified designer, being a statement in which the qualified designer verifies that the development achieves the design quality of the development as shown in the plans and specifications in respect of which the Construction Certificate was issued, having regard to the Design Quality Principles set out in Schedule 1 of </w:t>
      </w:r>
      <w:r w:rsidRPr="002B24E4">
        <w:rPr>
          <w:rFonts w:ascii="Segoe UI" w:eastAsia="Times New Roman" w:hAnsi="Segoe UI" w:cs="Arial"/>
          <w:i/>
          <w:szCs w:val="24"/>
          <w:lang w:val="en-US"/>
        </w:rPr>
        <w:t>State Environmental Planning Policy No 65 - Design Quality of Residential Apartment Development</w:t>
      </w:r>
      <w:r w:rsidRPr="002B24E4">
        <w:rPr>
          <w:rFonts w:ascii="Segoe UI" w:eastAsia="Times New Roman" w:hAnsi="Segoe UI" w:cs="Arial"/>
          <w:szCs w:val="24"/>
          <w:lang w:val="en-US"/>
        </w:rPr>
        <w:t xml:space="preserve">.  </w:t>
      </w:r>
      <w:r w:rsidRPr="002B24E4">
        <w:rPr>
          <w:rFonts w:ascii="Segoe UI" w:eastAsia="Times New Roman" w:hAnsi="Segoe UI" w:cs="Arial"/>
          <w:vanish/>
          <w:szCs w:val="24"/>
          <w:lang w:val="en-US"/>
        </w:rPr>
        <w:t>(PL020)</w:t>
      </w:r>
    </w:p>
    <w:p w14:paraId="2B03589F" w14:textId="77777777" w:rsidR="002B24E4" w:rsidRPr="002B24E4" w:rsidRDefault="002B24E4" w:rsidP="002B24E4">
      <w:pPr>
        <w:spacing w:after="0" w:line="240" w:lineRule="auto"/>
        <w:rPr>
          <w:rFonts w:ascii="Segoe UI" w:eastAsia="Times New Roman" w:hAnsi="Segoe UI" w:cs="Segoe UI"/>
          <w:szCs w:val="24"/>
          <w:lang w:val="en-US"/>
        </w:rPr>
      </w:pPr>
    </w:p>
    <w:p w14:paraId="3A6B8B27" w14:textId="77777777" w:rsidR="002B24E4" w:rsidRPr="002B24E4" w:rsidRDefault="002B24E4" w:rsidP="002B24E4">
      <w:pPr>
        <w:overflowPunct w:val="0"/>
        <w:autoSpaceDE w:val="0"/>
        <w:autoSpaceDN w:val="0"/>
        <w:adjustRightInd w:val="0"/>
        <w:spacing w:after="0" w:line="240" w:lineRule="auto"/>
        <w:ind w:left="567" w:hanging="567"/>
        <w:textAlignment w:val="baseline"/>
        <w:rPr>
          <w:rFonts w:ascii="Segoe UI" w:eastAsia="Times New Roman" w:hAnsi="Segoe UI" w:cs="Segoe UI"/>
          <w:szCs w:val="24"/>
          <w:lang w:val="en-US"/>
        </w:rPr>
      </w:pPr>
      <w:r w:rsidRPr="002B24E4">
        <w:rPr>
          <w:rFonts w:ascii="Segoe UI" w:eastAsia="Times New Roman" w:hAnsi="Segoe UI" w:cs="Segoe UI"/>
          <w:szCs w:val="24"/>
          <w:lang w:val="en-US"/>
        </w:rPr>
        <w:lastRenderedPageBreak/>
        <w:t>5.14</w:t>
      </w:r>
      <w:r w:rsidRPr="002B24E4">
        <w:rPr>
          <w:rFonts w:ascii="Segoe UI" w:eastAsia="Times New Roman" w:hAnsi="Segoe UI" w:cs="Segoe UI"/>
          <w:szCs w:val="24"/>
          <w:lang w:val="en-US"/>
        </w:rPr>
        <w:tab/>
        <w:t>Prior to the issue of any Occupation Certificate, implement all recommendations and noise control measures specified in the acoustic report (including all addendums) by Spectrum Acoustics (CCC ref: D14840958)</w:t>
      </w:r>
    </w:p>
    <w:p w14:paraId="4AC62445" w14:textId="77777777" w:rsidR="002B24E4" w:rsidRPr="002B24E4" w:rsidRDefault="002B24E4" w:rsidP="002B24E4">
      <w:pPr>
        <w:spacing w:after="0" w:line="240" w:lineRule="auto"/>
        <w:rPr>
          <w:rFonts w:ascii="Segoe UI" w:eastAsia="Times New Roman" w:hAnsi="Segoe UI" w:cs="Segoe UI"/>
          <w:szCs w:val="24"/>
          <w:lang w:val="en-US"/>
        </w:rPr>
      </w:pPr>
    </w:p>
    <w:p w14:paraId="2E6A4163"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5.15</w:t>
      </w:r>
      <w:r w:rsidRPr="002B24E4">
        <w:rPr>
          <w:rFonts w:ascii="Segoe UI" w:eastAsia="Times New Roman" w:hAnsi="Segoe UI" w:cs="Segoe UI"/>
          <w:szCs w:val="24"/>
          <w:lang w:val="en-US"/>
        </w:rPr>
        <w:tab/>
        <w:t xml:space="preserve">Prior to the issue of any Occupation Certificate, an independent suitably qualified acoustic consultant who is currently </w:t>
      </w:r>
      <w:proofErr w:type="spellStart"/>
      <w:r w:rsidRPr="002B24E4">
        <w:rPr>
          <w:rFonts w:ascii="Segoe UI" w:eastAsia="Times New Roman" w:hAnsi="Segoe UI" w:cs="Segoe UI"/>
          <w:szCs w:val="24"/>
          <w:lang w:val="en-US"/>
        </w:rPr>
        <w:t>practising</w:t>
      </w:r>
      <w:proofErr w:type="spellEnd"/>
      <w:r w:rsidRPr="002B24E4">
        <w:rPr>
          <w:rFonts w:ascii="Segoe UI" w:eastAsia="Times New Roman" w:hAnsi="Segoe UI" w:cs="Segoe UI"/>
          <w:szCs w:val="24"/>
          <w:lang w:val="en-US"/>
        </w:rPr>
        <w:t xml:space="preserve"> in this field must provide the Principal Certifying Authority a “Compliance Certificate”. This compliance certificate must certify that all acoustic measures outlined in the Noise Assessment by Spectrum Acoustics (including all addendums) has been correctly applied and installed. A copy of the “Compliance Certificate” must be provided to Council with the Occupation Certificate.  </w:t>
      </w:r>
    </w:p>
    <w:p w14:paraId="3D5B3008" w14:textId="77777777" w:rsidR="002B24E4" w:rsidRPr="002B24E4" w:rsidRDefault="002B24E4" w:rsidP="002B24E4">
      <w:pPr>
        <w:spacing w:after="0" w:line="240" w:lineRule="auto"/>
        <w:rPr>
          <w:rFonts w:ascii="Segoe UI" w:eastAsia="Calibri" w:hAnsi="Segoe UI" w:cs="Segoe UI"/>
        </w:rPr>
      </w:pPr>
    </w:p>
    <w:p w14:paraId="6E4E7E2B" w14:textId="77777777" w:rsidR="002B24E4" w:rsidRPr="002B24E4" w:rsidRDefault="002B24E4" w:rsidP="002B24E4">
      <w:pPr>
        <w:spacing w:after="0" w:line="240" w:lineRule="auto"/>
        <w:ind w:left="567" w:hanging="567"/>
        <w:rPr>
          <w:rFonts w:ascii="Segoe UI" w:eastAsia="Calibri" w:hAnsi="Segoe UI" w:cs="Times New Roman"/>
        </w:rPr>
      </w:pPr>
      <w:r w:rsidRPr="002B24E4">
        <w:rPr>
          <w:rFonts w:ascii="Segoe UI" w:eastAsia="Calibri" w:hAnsi="Segoe UI" w:cs="Segoe UI"/>
        </w:rPr>
        <w:t>5.16</w:t>
      </w:r>
      <w:r w:rsidRPr="002B24E4">
        <w:rPr>
          <w:rFonts w:ascii="Segoe UI" w:eastAsia="Calibri" w:hAnsi="Segoe UI" w:cs="Segoe UI"/>
        </w:rPr>
        <w:tab/>
        <w:t>Prior to the issuing of any Occupation Certificate an independent, suitably qualified and</w:t>
      </w:r>
      <w:r w:rsidRPr="002B24E4">
        <w:rPr>
          <w:rFonts w:ascii="Segoe UI" w:eastAsia="Calibri" w:hAnsi="Segoe UI" w:cs="Times New Roman"/>
        </w:rPr>
        <w:t xml:space="preserve"> currently practising acoustic consultant who is a member of the Association of Australasian Acoustical Consultants must provide an acoustic compliance certificate to the Principal Certifying Authority, which demonstrates that the construction of the </w:t>
      </w:r>
      <w:r w:rsidRPr="002B24E4">
        <w:rPr>
          <w:rFonts w:ascii="Calibri" w:eastAsia="Calibri" w:hAnsi="Calibri" w:cs="Times New Roman"/>
        </w:rPr>
        <w:t>multi storey level units</w:t>
      </w:r>
      <w:r w:rsidRPr="002B24E4">
        <w:rPr>
          <w:rFonts w:ascii="Segoe UI" w:eastAsia="Calibri" w:hAnsi="Segoe UI" w:cs="Times New Roman"/>
        </w:rPr>
        <w:t xml:space="preserve"> attenuates any road noise to the following criteria;</w:t>
      </w:r>
    </w:p>
    <w:p w14:paraId="544B1A9A" w14:textId="77777777" w:rsidR="002B24E4" w:rsidRPr="002B24E4" w:rsidRDefault="002B24E4" w:rsidP="002B24E4">
      <w:pPr>
        <w:spacing w:after="0" w:line="240" w:lineRule="auto"/>
        <w:ind w:left="1134" w:hanging="567"/>
        <w:rPr>
          <w:rFonts w:ascii="Segoe UI" w:eastAsia="Calibri" w:hAnsi="Segoe UI" w:cs="Segoe UI"/>
        </w:rPr>
      </w:pPr>
    </w:p>
    <w:p w14:paraId="60485DD6" w14:textId="77777777" w:rsidR="002B24E4" w:rsidRPr="002B24E4" w:rsidRDefault="002B24E4" w:rsidP="002B24E4">
      <w:pPr>
        <w:spacing w:after="0" w:line="240" w:lineRule="auto"/>
        <w:ind w:left="1134" w:hanging="567"/>
        <w:rPr>
          <w:rFonts w:ascii="Segoe UI" w:eastAsia="Calibri" w:hAnsi="Segoe UI" w:cs="Segoe UI"/>
          <w:color w:val="000000"/>
          <w:lang w:eastAsia="en-AU"/>
        </w:rPr>
      </w:pPr>
      <w:r w:rsidRPr="002B24E4">
        <w:rPr>
          <w:rFonts w:ascii="Segoe UI" w:eastAsia="Calibri" w:hAnsi="Segoe UI" w:cs="Segoe UI"/>
          <w:color w:val="000000"/>
          <w:lang w:eastAsia="en-AU"/>
        </w:rPr>
        <w:t>(a)</w:t>
      </w:r>
      <w:r w:rsidRPr="002B24E4">
        <w:rPr>
          <w:rFonts w:ascii="Segoe UI" w:eastAsia="Calibri" w:hAnsi="Segoe UI" w:cs="Segoe UI"/>
          <w:color w:val="000000"/>
          <w:lang w:eastAsia="en-AU"/>
        </w:rPr>
        <w:tab/>
        <w:t xml:space="preserve">in any bedroom in the residential accommodation to no more than 35 dB(A) at any time between 10.00 pm and 7.00 am, </w:t>
      </w:r>
    </w:p>
    <w:p w14:paraId="5344B70E" w14:textId="77777777" w:rsidR="002B24E4" w:rsidRPr="002B24E4" w:rsidRDefault="002B24E4" w:rsidP="002B24E4">
      <w:pPr>
        <w:spacing w:after="0" w:line="240" w:lineRule="auto"/>
        <w:ind w:left="1134" w:hanging="567"/>
        <w:rPr>
          <w:rFonts w:ascii="Segoe UI" w:eastAsia="Calibri" w:hAnsi="Segoe UI" w:cs="Segoe UI"/>
          <w:color w:val="000000"/>
          <w:lang w:eastAsia="en-AU"/>
        </w:rPr>
      </w:pPr>
      <w:r w:rsidRPr="002B24E4">
        <w:rPr>
          <w:rFonts w:ascii="Segoe UI" w:eastAsia="Calibri" w:hAnsi="Segoe UI" w:cs="Segoe UI"/>
        </w:rPr>
        <w:t xml:space="preserve">(b) </w:t>
      </w:r>
      <w:r w:rsidRPr="002B24E4">
        <w:rPr>
          <w:rFonts w:ascii="Segoe UI" w:eastAsia="Calibri" w:hAnsi="Segoe UI" w:cs="Segoe UI"/>
        </w:rPr>
        <w:tab/>
        <w:t>anywhere else in the residential accommodation (other than a garage, kitchen, bathroom or hallway) to no more than 50 dB(A) at any time.</w:t>
      </w:r>
    </w:p>
    <w:p w14:paraId="0E2F6589" w14:textId="77777777" w:rsidR="002B24E4" w:rsidRPr="002B24E4" w:rsidRDefault="002B24E4" w:rsidP="002B24E4">
      <w:pPr>
        <w:spacing w:after="0" w:line="240" w:lineRule="auto"/>
        <w:rPr>
          <w:rFonts w:ascii="Arial" w:eastAsia="Times New Roman" w:hAnsi="Arial" w:cs="Times New Roman"/>
          <w:szCs w:val="24"/>
          <w:lang w:val="en-US"/>
        </w:rPr>
      </w:pPr>
    </w:p>
    <w:p w14:paraId="4B56FD41"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5.17</w:t>
      </w:r>
      <w:r w:rsidRPr="002B24E4">
        <w:rPr>
          <w:rFonts w:ascii="Segoe UI" w:eastAsia="Times New Roman" w:hAnsi="Segoe UI" w:cs="Segoe UI"/>
          <w:szCs w:val="24"/>
          <w:lang w:val="en-US"/>
        </w:rPr>
        <w:tab/>
        <w:t>Install a system of Closed Circuit Television (CCTV) of a type and in locations on the site that will provide high-quality images of all public areas within the site in accordance with the recommendations of the CPTED report.</w:t>
      </w:r>
    </w:p>
    <w:p w14:paraId="633E8133" w14:textId="77777777" w:rsidR="002B24E4" w:rsidRPr="002B24E4" w:rsidRDefault="002B24E4" w:rsidP="002B24E4">
      <w:pPr>
        <w:spacing w:after="0" w:line="240" w:lineRule="auto"/>
        <w:rPr>
          <w:rFonts w:ascii="Segoe UI" w:eastAsia="Times New Roman" w:hAnsi="Segoe UI" w:cs="Segoe UI"/>
          <w:lang w:val="en-GB"/>
        </w:rPr>
      </w:pPr>
    </w:p>
    <w:p w14:paraId="6FEF7284"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lang w:val="en-GB"/>
        </w:rPr>
        <w:t>5.18</w:t>
      </w:r>
      <w:r w:rsidRPr="002B24E4">
        <w:rPr>
          <w:rFonts w:ascii="Segoe UI" w:eastAsia="Times New Roman" w:hAnsi="Segoe UI" w:cs="Segoe UI"/>
          <w:lang w:val="en-GB"/>
        </w:rPr>
        <w:tab/>
      </w:r>
      <w:r w:rsidRPr="002B24E4">
        <w:rPr>
          <w:rFonts w:ascii="Segoe UI" w:eastAsia="Times New Roman" w:hAnsi="Segoe UI" w:cs="Segoe UI"/>
          <w:szCs w:val="24"/>
          <w:lang w:val="en-US"/>
        </w:rPr>
        <w:t xml:space="preserve">Execute an instrument under the </w:t>
      </w:r>
      <w:r w:rsidRPr="002B24E4">
        <w:rPr>
          <w:rFonts w:ascii="Segoe UI" w:eastAsia="Times New Roman" w:hAnsi="Segoe UI" w:cs="Segoe UI"/>
          <w:i/>
          <w:szCs w:val="24"/>
          <w:lang w:val="en-US"/>
        </w:rPr>
        <w:t>Conveyancing Act 1919</w:t>
      </w:r>
      <w:r w:rsidRPr="002B24E4">
        <w:rPr>
          <w:rFonts w:ascii="Segoe UI" w:eastAsia="Times New Roman" w:hAnsi="Segoe UI" w:cs="Segoe UI"/>
          <w:szCs w:val="24"/>
          <w:lang w:val="en-US"/>
        </w:rPr>
        <w:t xml:space="preserve"> for the following restrictive covenants with Council having the benefit of these covenants and having sole authority to release and modify.</w:t>
      </w:r>
    </w:p>
    <w:p w14:paraId="50092EDC" w14:textId="77777777" w:rsidR="002B24E4" w:rsidRPr="002B24E4" w:rsidRDefault="002B24E4" w:rsidP="002B24E4">
      <w:pPr>
        <w:spacing w:after="0" w:line="240" w:lineRule="auto"/>
        <w:rPr>
          <w:rFonts w:ascii="Segoe UI" w:eastAsia="Times New Roman" w:hAnsi="Segoe UI" w:cs="Segoe UI"/>
          <w:szCs w:val="24"/>
          <w:lang w:val="en-US"/>
        </w:rPr>
      </w:pPr>
    </w:p>
    <w:p w14:paraId="0B577FF9" w14:textId="77777777" w:rsidR="002B24E4" w:rsidRPr="002B24E4" w:rsidRDefault="002B24E4" w:rsidP="002B24E4">
      <w:pPr>
        <w:numPr>
          <w:ilvl w:val="0"/>
          <w:numId w:val="38"/>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Any future development on Lot 3 or Lot 4 is restricted to a combined floor space ratio no greater than that permitted under CCLEP 2022 over both Lots 3 and 4.</w:t>
      </w:r>
    </w:p>
    <w:p w14:paraId="36D522F6" w14:textId="77777777" w:rsidR="002B24E4" w:rsidRPr="002B24E4" w:rsidRDefault="002B24E4" w:rsidP="002B24E4">
      <w:pPr>
        <w:spacing w:after="0" w:line="240" w:lineRule="auto"/>
        <w:ind w:firstLine="567"/>
        <w:rPr>
          <w:rFonts w:ascii="Segoe UI" w:eastAsia="Times New Roman" w:hAnsi="Segoe UI" w:cs="Segoe UI"/>
          <w:szCs w:val="24"/>
          <w:lang w:val="en-US"/>
        </w:rPr>
      </w:pPr>
    </w:p>
    <w:p w14:paraId="29AB175A" w14:textId="77777777" w:rsidR="002B24E4" w:rsidRPr="002B24E4" w:rsidRDefault="002B24E4" w:rsidP="002B24E4">
      <w:pPr>
        <w:numPr>
          <w:ilvl w:val="0"/>
          <w:numId w:val="38"/>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A right of access for the pedestrian link is to be created over Lot 3 for the benefit of Lot 4.</w:t>
      </w:r>
    </w:p>
    <w:p w14:paraId="23ABA553" w14:textId="77777777" w:rsidR="002B24E4" w:rsidRPr="002B24E4" w:rsidRDefault="002B24E4" w:rsidP="002B24E4">
      <w:pPr>
        <w:spacing w:after="0" w:line="240" w:lineRule="auto"/>
        <w:ind w:left="1134" w:hanging="567"/>
        <w:rPr>
          <w:rFonts w:ascii="Segoe UI" w:eastAsia="Times New Roman" w:hAnsi="Segoe UI" w:cs="Segoe UI"/>
          <w:szCs w:val="24"/>
          <w:lang w:val="en-US"/>
        </w:rPr>
      </w:pPr>
    </w:p>
    <w:p w14:paraId="0AF21B86" w14:textId="77777777" w:rsidR="002B24E4" w:rsidRPr="002B24E4" w:rsidRDefault="002B24E4" w:rsidP="002B24E4">
      <w:p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Council is the sole authority to vary.</w:t>
      </w:r>
    </w:p>
    <w:p w14:paraId="0516AA44" w14:textId="77777777" w:rsidR="002B24E4" w:rsidRPr="002B24E4" w:rsidRDefault="002B24E4" w:rsidP="002B24E4">
      <w:pPr>
        <w:spacing w:after="0" w:line="240" w:lineRule="auto"/>
        <w:rPr>
          <w:rFonts w:ascii="Segoe UI" w:eastAsia="Times New Roman" w:hAnsi="Segoe UI" w:cs="Segoe UI"/>
          <w:szCs w:val="24"/>
          <w:lang w:val="en-US"/>
        </w:rPr>
      </w:pPr>
    </w:p>
    <w:p w14:paraId="518EAA39"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5.19</w:t>
      </w:r>
      <w:r w:rsidRPr="002B24E4">
        <w:rPr>
          <w:rFonts w:ascii="Segoe UI" w:eastAsia="Times New Roman" w:hAnsi="Segoe UI" w:cs="Segoe UI"/>
          <w:szCs w:val="24"/>
          <w:lang w:val="en-US"/>
        </w:rPr>
        <w:tab/>
        <w:t>The Community Management Statement shall provide the following information as a public authority by law that can only be varied with the permission of Council:</w:t>
      </w:r>
    </w:p>
    <w:p w14:paraId="69253D66" w14:textId="77777777" w:rsidR="002B24E4" w:rsidRPr="002B24E4" w:rsidRDefault="002B24E4" w:rsidP="002B24E4">
      <w:pPr>
        <w:spacing w:after="0" w:line="240" w:lineRule="auto"/>
        <w:rPr>
          <w:rFonts w:ascii="Segoe UI" w:eastAsia="Times New Roman" w:hAnsi="Segoe UI" w:cs="Segoe UI"/>
          <w:szCs w:val="24"/>
          <w:lang w:val="en-US"/>
        </w:rPr>
      </w:pPr>
    </w:p>
    <w:p w14:paraId="54B15316" w14:textId="77777777" w:rsidR="002B24E4" w:rsidRPr="002B24E4" w:rsidRDefault="002B24E4" w:rsidP="002B24E4">
      <w:pPr>
        <w:numPr>
          <w:ilvl w:val="0"/>
          <w:numId w:val="37"/>
        </w:numPr>
        <w:spacing w:after="0" w:line="240" w:lineRule="auto"/>
        <w:ind w:left="1134" w:hanging="564"/>
        <w:rPr>
          <w:rFonts w:ascii="Segoe UI" w:eastAsia="Times New Roman" w:hAnsi="Segoe UI" w:cs="Segoe UI"/>
          <w:szCs w:val="24"/>
          <w:lang w:val="en-US"/>
        </w:rPr>
      </w:pPr>
      <w:r w:rsidRPr="002B24E4">
        <w:rPr>
          <w:rFonts w:ascii="Segoe UI" w:eastAsia="Times New Roman" w:hAnsi="Segoe UI" w:cs="Segoe UI"/>
          <w:szCs w:val="24"/>
          <w:lang w:val="en-US"/>
        </w:rPr>
        <w:t xml:space="preserve">Any future development on Lots 3 and 4 is restricted to a combined floor space ratio as permitted under the CCLEP 2022 on lots 3 and 4. </w:t>
      </w:r>
    </w:p>
    <w:p w14:paraId="31CD5573" w14:textId="77777777" w:rsidR="002B24E4" w:rsidRPr="002B24E4" w:rsidRDefault="002B24E4" w:rsidP="002B24E4">
      <w:pPr>
        <w:spacing w:after="0" w:line="240" w:lineRule="auto"/>
        <w:ind w:left="1134" w:hanging="564"/>
        <w:rPr>
          <w:rFonts w:ascii="Segoe UI" w:eastAsia="Times New Roman" w:hAnsi="Segoe UI" w:cs="Segoe UI"/>
          <w:szCs w:val="24"/>
          <w:lang w:val="en-US"/>
        </w:rPr>
      </w:pPr>
    </w:p>
    <w:p w14:paraId="2D53EA2E" w14:textId="77777777" w:rsidR="002B24E4" w:rsidRPr="002B24E4" w:rsidRDefault="002B24E4" w:rsidP="002B24E4">
      <w:pPr>
        <w:numPr>
          <w:ilvl w:val="0"/>
          <w:numId w:val="37"/>
        </w:numPr>
        <w:spacing w:after="0" w:line="240" w:lineRule="auto"/>
        <w:ind w:left="1134" w:hanging="564"/>
        <w:rPr>
          <w:rFonts w:ascii="Segoe UI" w:eastAsia="Times New Roman" w:hAnsi="Segoe UI" w:cs="Segoe UI"/>
          <w:szCs w:val="24"/>
          <w:lang w:val="en-US"/>
        </w:rPr>
      </w:pPr>
      <w:r w:rsidRPr="002B24E4">
        <w:rPr>
          <w:rFonts w:ascii="Segoe UI" w:eastAsia="Times New Roman" w:hAnsi="Segoe UI" w:cs="Segoe UI"/>
          <w:szCs w:val="24"/>
          <w:lang w:val="en-US"/>
        </w:rPr>
        <w:t>A dedicated and covered walkway is to be provided between the Club (Lot 3) and the seniors living development (Lot 4).</w:t>
      </w:r>
    </w:p>
    <w:p w14:paraId="074BB28B" w14:textId="77777777" w:rsidR="002B24E4" w:rsidRPr="002B24E4" w:rsidRDefault="002B24E4" w:rsidP="002B24E4">
      <w:pPr>
        <w:spacing w:after="0" w:line="240" w:lineRule="auto"/>
        <w:ind w:left="1134" w:hanging="564"/>
        <w:rPr>
          <w:rFonts w:ascii="Segoe UI" w:eastAsia="Times New Roman" w:hAnsi="Segoe UI" w:cs="Segoe UI"/>
          <w:szCs w:val="24"/>
          <w:lang w:val="en-US"/>
        </w:rPr>
      </w:pPr>
    </w:p>
    <w:p w14:paraId="7E0D2B13" w14:textId="77777777" w:rsidR="002B24E4" w:rsidRPr="002B24E4" w:rsidRDefault="002B24E4" w:rsidP="002B24E4">
      <w:pPr>
        <w:numPr>
          <w:ilvl w:val="0"/>
          <w:numId w:val="37"/>
        </w:numPr>
        <w:spacing w:after="0" w:line="240" w:lineRule="auto"/>
        <w:ind w:left="1134" w:hanging="564"/>
        <w:rPr>
          <w:rFonts w:ascii="Segoe UI" w:eastAsia="Times New Roman" w:hAnsi="Segoe UI" w:cs="Segoe UI"/>
          <w:szCs w:val="24"/>
          <w:lang w:val="en-US"/>
        </w:rPr>
      </w:pPr>
      <w:r w:rsidRPr="002B24E4">
        <w:rPr>
          <w:rFonts w:ascii="Segoe UI" w:eastAsia="Times New Roman" w:hAnsi="Segoe UI" w:cs="Segoe UI"/>
          <w:szCs w:val="24"/>
          <w:lang w:val="en-US" w:eastAsia="en-GB"/>
        </w:rPr>
        <w:t>Each resident being provided membership of the Club as part of the purchase of their apartment and in doing so, gaining full access to the use of the Club and its numerous dining facilities, restaurants and bars and other facilities and being conferred with voting rights as to the running of the Club.</w:t>
      </w:r>
    </w:p>
    <w:p w14:paraId="5A3A7B07" w14:textId="77777777" w:rsidR="002B24E4" w:rsidRPr="002B24E4" w:rsidRDefault="002B24E4" w:rsidP="002B24E4">
      <w:pPr>
        <w:spacing w:after="0" w:line="240" w:lineRule="auto"/>
        <w:ind w:left="1134" w:hanging="564"/>
        <w:rPr>
          <w:rFonts w:ascii="Segoe UI" w:eastAsia="Times New Roman" w:hAnsi="Segoe UI" w:cs="Segoe UI"/>
          <w:szCs w:val="24"/>
          <w:lang w:val="en-US"/>
        </w:rPr>
      </w:pPr>
    </w:p>
    <w:p w14:paraId="108E9097" w14:textId="77777777" w:rsidR="002B24E4" w:rsidRPr="002B24E4" w:rsidRDefault="002B24E4" w:rsidP="002B24E4">
      <w:pPr>
        <w:numPr>
          <w:ilvl w:val="0"/>
          <w:numId w:val="37"/>
        </w:numPr>
        <w:spacing w:after="0" w:line="240" w:lineRule="auto"/>
        <w:ind w:left="1134" w:hanging="564"/>
        <w:rPr>
          <w:rFonts w:ascii="Segoe UI" w:eastAsia="Times New Roman" w:hAnsi="Segoe UI" w:cs="Segoe UI"/>
          <w:szCs w:val="24"/>
          <w:lang w:val="en-US"/>
        </w:rPr>
      </w:pPr>
      <w:r w:rsidRPr="002B24E4">
        <w:rPr>
          <w:rFonts w:ascii="Segoe UI" w:eastAsia="Times New Roman" w:hAnsi="Segoe UI" w:cs="Segoe UI"/>
          <w:color w:val="000000"/>
          <w:szCs w:val="24"/>
          <w:lang w:val="en-US"/>
        </w:rPr>
        <w:lastRenderedPageBreak/>
        <w:t xml:space="preserve">Participation of the residents in the many community groups and hobby/special-interest groups that use Diggers as their base. </w:t>
      </w:r>
    </w:p>
    <w:p w14:paraId="484DAA8D" w14:textId="77777777" w:rsidR="002B24E4" w:rsidRPr="002B24E4" w:rsidRDefault="002B24E4" w:rsidP="002B24E4">
      <w:pPr>
        <w:spacing w:after="0" w:line="240" w:lineRule="auto"/>
        <w:ind w:left="1134" w:hanging="564"/>
        <w:rPr>
          <w:rFonts w:ascii="Segoe UI" w:eastAsia="Times New Roman" w:hAnsi="Segoe UI" w:cs="Segoe UI"/>
          <w:szCs w:val="24"/>
          <w:lang w:val="en-US"/>
        </w:rPr>
      </w:pPr>
    </w:p>
    <w:p w14:paraId="6694B7D1" w14:textId="77777777" w:rsidR="002B24E4" w:rsidRPr="002B24E4" w:rsidRDefault="002B24E4" w:rsidP="002B24E4">
      <w:pPr>
        <w:numPr>
          <w:ilvl w:val="0"/>
          <w:numId w:val="37"/>
        </w:numPr>
        <w:spacing w:after="0" w:line="240" w:lineRule="auto"/>
        <w:ind w:left="1134" w:hanging="564"/>
        <w:rPr>
          <w:rFonts w:ascii="Segoe UI" w:eastAsia="Times New Roman" w:hAnsi="Segoe UI" w:cs="Segoe UI"/>
          <w:lang w:val="en-GB"/>
        </w:rPr>
      </w:pPr>
      <w:r w:rsidRPr="002B24E4">
        <w:rPr>
          <w:rFonts w:ascii="Segoe UI" w:eastAsia="Times New Roman" w:hAnsi="Segoe UI" w:cs="Segoe UI"/>
          <w:szCs w:val="24"/>
          <w:lang w:val="en-US"/>
        </w:rPr>
        <w:t>Council having the benefit of being the sole authority to release and modify.</w:t>
      </w:r>
    </w:p>
    <w:p w14:paraId="725CA989" w14:textId="77777777" w:rsidR="002B24E4" w:rsidRPr="002B24E4" w:rsidRDefault="002B24E4" w:rsidP="002B24E4">
      <w:pPr>
        <w:spacing w:after="0" w:line="240" w:lineRule="auto"/>
        <w:ind w:left="567" w:hanging="567"/>
        <w:rPr>
          <w:rFonts w:ascii="Segoe UI" w:eastAsia="Times New Roman" w:hAnsi="Segoe UI" w:cs="Segoe UI"/>
          <w:szCs w:val="24"/>
          <w:lang w:val="en-US"/>
        </w:rPr>
      </w:pPr>
    </w:p>
    <w:p w14:paraId="67E0DA16"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5.20</w:t>
      </w:r>
      <w:r w:rsidRPr="002B24E4">
        <w:rPr>
          <w:rFonts w:ascii="Segoe UI" w:eastAsia="Times New Roman" w:hAnsi="Segoe UI" w:cs="Segoe UI"/>
          <w:szCs w:val="24"/>
          <w:lang w:val="en-US"/>
        </w:rPr>
        <w:tab/>
        <w:t>The schedules and finishes shall be consistent with those provided in the Design Excellence Report, Revision 4, dated September 2021, prepared by ADG Architects.</w:t>
      </w:r>
    </w:p>
    <w:p w14:paraId="381B7ECB" w14:textId="77777777" w:rsidR="002B24E4" w:rsidRPr="002B24E4" w:rsidRDefault="002B24E4" w:rsidP="002B24E4">
      <w:pPr>
        <w:spacing w:after="0" w:line="240" w:lineRule="auto"/>
        <w:rPr>
          <w:rFonts w:ascii="Segoe UI" w:eastAsia="Times New Roman" w:hAnsi="Segoe UI" w:cs="Segoe UI"/>
          <w:szCs w:val="24"/>
          <w:lang w:val="en-US"/>
        </w:rPr>
      </w:pPr>
    </w:p>
    <w:p w14:paraId="11DC14CE"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5.21</w:t>
      </w:r>
      <w:r w:rsidRPr="002B24E4">
        <w:rPr>
          <w:rFonts w:ascii="Segoe UI" w:eastAsia="Times New Roman" w:hAnsi="Segoe UI" w:cs="Segoe UI"/>
          <w:szCs w:val="24"/>
          <w:lang w:val="en-US"/>
        </w:rPr>
        <w:tab/>
        <w:t>The basement car park shall provide Electric Vehicle charging points in accordance with condition 2.11.</w:t>
      </w:r>
    </w:p>
    <w:p w14:paraId="4316DB42" w14:textId="77777777" w:rsidR="002B24E4" w:rsidRPr="002B24E4" w:rsidRDefault="002B24E4" w:rsidP="002B24E4">
      <w:pPr>
        <w:spacing w:after="0" w:line="240" w:lineRule="auto"/>
        <w:ind w:left="567" w:hanging="567"/>
        <w:rPr>
          <w:rFonts w:ascii="Arial" w:eastAsia="Times New Roman" w:hAnsi="Arial" w:cs="Times New Roman"/>
          <w:szCs w:val="24"/>
          <w:lang w:val="en-US"/>
        </w:rPr>
      </w:pPr>
    </w:p>
    <w:p w14:paraId="5EE64433" w14:textId="77777777" w:rsidR="002B24E4" w:rsidRPr="002B24E4" w:rsidRDefault="002B24E4" w:rsidP="002B24E4">
      <w:pPr>
        <w:spacing w:after="0" w:line="240" w:lineRule="auto"/>
        <w:rPr>
          <w:rFonts w:ascii="Arial" w:eastAsia="Times New Roman" w:hAnsi="Arial" w:cs="Times New Roman"/>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242"/>
      </w:tblGrid>
      <w:tr w:rsidR="002B24E4" w:rsidRPr="002B24E4" w14:paraId="3AAA988C" w14:textId="77777777" w:rsidTr="00C639BD">
        <w:trPr>
          <w:trHeight w:val="454"/>
        </w:trPr>
        <w:tc>
          <w:tcPr>
            <w:tcW w:w="9242" w:type="dxa"/>
            <w:tcBorders>
              <w:top w:val="nil"/>
              <w:left w:val="nil"/>
              <w:bottom w:val="nil"/>
              <w:right w:val="nil"/>
            </w:tcBorders>
            <w:shd w:val="clear" w:color="auto" w:fill="004280"/>
            <w:vAlign w:val="center"/>
            <w:hideMark/>
          </w:tcPr>
          <w:p w14:paraId="42D32E78" w14:textId="77777777" w:rsidR="002B24E4" w:rsidRPr="002B24E4" w:rsidRDefault="002B24E4" w:rsidP="002B24E4">
            <w:pPr>
              <w:spacing w:after="0" w:line="240" w:lineRule="auto"/>
              <w:ind w:left="567" w:hanging="567"/>
              <w:rPr>
                <w:rFonts w:ascii="Arial" w:eastAsia="Times New Roman" w:hAnsi="Arial" w:cs="Arial"/>
                <w:b/>
                <w:lang w:val="en-US"/>
              </w:rPr>
            </w:pPr>
            <w:r w:rsidRPr="002B24E4">
              <w:rPr>
                <w:rFonts w:ascii="Arial" w:eastAsia="Times New Roman" w:hAnsi="Arial" w:cs="Times New Roman"/>
                <w:b/>
                <w:szCs w:val="24"/>
                <w:lang w:val="en-US"/>
              </w:rPr>
              <w:t>6.</w:t>
            </w:r>
            <w:r w:rsidRPr="002B24E4">
              <w:rPr>
                <w:rFonts w:ascii="Arial" w:eastAsia="Times New Roman" w:hAnsi="Arial" w:cs="Times New Roman"/>
                <w:b/>
                <w:szCs w:val="24"/>
                <w:lang w:val="en-US"/>
              </w:rPr>
              <w:tab/>
              <w:t>PRIOR TO ISSUE OF ANY SUBDIVISION CERTIFICATE</w:t>
            </w:r>
          </w:p>
        </w:tc>
      </w:tr>
    </w:tbl>
    <w:p w14:paraId="3DAAFC5D" w14:textId="77777777" w:rsidR="002B24E4" w:rsidRPr="002B24E4" w:rsidRDefault="002B24E4" w:rsidP="002B24E4">
      <w:pPr>
        <w:spacing w:after="0" w:line="240" w:lineRule="auto"/>
        <w:rPr>
          <w:rFonts w:ascii="Arial" w:eastAsia="Times New Roman" w:hAnsi="Arial" w:cs="Times New Roman"/>
          <w:lang w:val="en-GB"/>
        </w:rPr>
      </w:pPr>
    </w:p>
    <w:p w14:paraId="63A05CE4" w14:textId="77777777" w:rsidR="002B24E4" w:rsidRPr="002B24E4" w:rsidRDefault="002B24E4" w:rsidP="002B24E4">
      <w:pPr>
        <w:spacing w:after="0" w:line="240" w:lineRule="auto"/>
        <w:rPr>
          <w:rFonts w:ascii="Arial" w:eastAsia="Times New Roman" w:hAnsi="Arial" w:cs="Times New Roman"/>
          <w:lang w:val="en-GB"/>
        </w:rPr>
      </w:pPr>
    </w:p>
    <w:p w14:paraId="1A188041"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6.1</w:t>
      </w:r>
      <w:r w:rsidRPr="002B24E4">
        <w:rPr>
          <w:rFonts w:ascii="Segoe UI" w:eastAsia="Times New Roman" w:hAnsi="Segoe UI" w:cs="Segoe UI"/>
          <w:szCs w:val="24"/>
          <w:lang w:val="en-US"/>
        </w:rPr>
        <w:tab/>
        <w:t xml:space="preserve">All conditions under this section must be met prior to the issue of any Subdivision Certificate. </w:t>
      </w:r>
    </w:p>
    <w:p w14:paraId="38FD06E5" w14:textId="77777777" w:rsidR="002B24E4" w:rsidRPr="002B24E4" w:rsidRDefault="002B24E4" w:rsidP="002B24E4">
      <w:pPr>
        <w:spacing w:after="0" w:line="240" w:lineRule="auto"/>
        <w:ind w:left="567" w:hanging="567"/>
        <w:rPr>
          <w:rFonts w:ascii="Segoe UI" w:eastAsia="Times New Roman" w:hAnsi="Segoe UI" w:cs="Segoe UI"/>
          <w:szCs w:val="24"/>
          <w:lang w:val="en-US"/>
        </w:rPr>
      </w:pPr>
    </w:p>
    <w:p w14:paraId="5DFE4B64" w14:textId="77777777" w:rsidR="002B24E4" w:rsidRPr="002B24E4" w:rsidRDefault="002B24E4" w:rsidP="002B24E4">
      <w:pPr>
        <w:tabs>
          <w:tab w:val="left" w:pos="567"/>
        </w:tabs>
        <w:overflowPunct w:val="0"/>
        <w:autoSpaceDE w:val="0"/>
        <w:autoSpaceDN w:val="0"/>
        <w:adjustRightInd w:val="0"/>
        <w:spacing w:after="0" w:line="240" w:lineRule="auto"/>
        <w:ind w:left="567" w:hanging="567"/>
        <w:textAlignment w:val="baseline"/>
        <w:rPr>
          <w:rFonts w:ascii="Segoe UI" w:eastAsia="Calibri" w:hAnsi="Segoe UI" w:cs="Segoe UI"/>
        </w:rPr>
      </w:pPr>
      <w:r w:rsidRPr="002B24E4">
        <w:rPr>
          <w:rFonts w:ascii="Segoe UI" w:eastAsia="Times New Roman" w:hAnsi="Segoe UI" w:cs="Segoe UI"/>
          <w:sz w:val="20"/>
          <w:szCs w:val="20"/>
        </w:rPr>
        <w:t>6.2</w:t>
      </w:r>
      <w:r w:rsidRPr="002B24E4">
        <w:rPr>
          <w:rFonts w:ascii="Segoe UI" w:eastAsia="Times New Roman" w:hAnsi="Segoe UI" w:cs="Segoe UI"/>
          <w:sz w:val="20"/>
          <w:szCs w:val="20"/>
        </w:rPr>
        <w:tab/>
      </w:r>
      <w:r w:rsidRPr="002B24E4">
        <w:rPr>
          <w:rFonts w:ascii="Segoe UI" w:eastAsia="Calibri" w:hAnsi="Segoe UI" w:cs="Segoe UI"/>
        </w:rPr>
        <w:t xml:space="preserve">Submit details to Council/Principal Certifier that demonstrate the completion of all works and implementation of any plans required under Development Consent No 1260/2021.  </w:t>
      </w:r>
    </w:p>
    <w:p w14:paraId="7F9F311D" w14:textId="77777777" w:rsidR="002B24E4" w:rsidRPr="002B24E4" w:rsidRDefault="002B24E4" w:rsidP="002B24E4">
      <w:pPr>
        <w:spacing w:after="0" w:line="240" w:lineRule="auto"/>
        <w:rPr>
          <w:rFonts w:ascii="Segoe UI" w:eastAsia="Times New Roman" w:hAnsi="Segoe UI" w:cs="Segoe UI"/>
          <w:szCs w:val="24"/>
          <w:lang w:val="en-US"/>
        </w:rPr>
      </w:pPr>
    </w:p>
    <w:p w14:paraId="192C140F" w14:textId="77777777" w:rsidR="002B24E4" w:rsidRPr="002B24E4" w:rsidRDefault="002B24E4" w:rsidP="002B24E4">
      <w:pPr>
        <w:tabs>
          <w:tab w:val="left" w:pos="567"/>
        </w:tabs>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6.3</w:t>
      </w:r>
      <w:r w:rsidRPr="002B24E4">
        <w:rPr>
          <w:rFonts w:ascii="Segoe UI" w:eastAsia="Times New Roman" w:hAnsi="Segoe UI" w:cs="Segoe UI"/>
          <w:szCs w:val="24"/>
          <w:lang w:val="en-US"/>
        </w:rPr>
        <w:tab/>
        <w:t>Submit to the Principal Certifying Authority certification prepared by a Registered Surveyor certifying that all construction has been effected within the appropriate property, easement boundaries and rights of carriageway.  The certification must be accompanied by a copy of the final subdivision or easement plan, with the distances from the boundaries to the edges of these structures endorsed in red and signed by the surveyor.</w:t>
      </w:r>
    </w:p>
    <w:p w14:paraId="4B0A33ED" w14:textId="77777777" w:rsidR="002B24E4" w:rsidRPr="002B24E4" w:rsidRDefault="002B24E4" w:rsidP="002B24E4">
      <w:pPr>
        <w:spacing w:after="0" w:line="240" w:lineRule="auto"/>
        <w:rPr>
          <w:rFonts w:ascii="Segoe UI" w:eastAsia="Times New Roman" w:hAnsi="Segoe UI" w:cs="Segoe UI"/>
          <w:szCs w:val="24"/>
          <w:highlight w:val="yellow"/>
          <w:lang w:val="en-US"/>
        </w:rPr>
      </w:pPr>
    </w:p>
    <w:p w14:paraId="6176F8F1" w14:textId="77777777" w:rsidR="002B24E4" w:rsidRPr="002B24E4" w:rsidRDefault="002B24E4" w:rsidP="002B24E4">
      <w:pPr>
        <w:tabs>
          <w:tab w:val="left" w:pos="567"/>
        </w:tabs>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6.4</w:t>
      </w:r>
      <w:r w:rsidRPr="002B24E4">
        <w:rPr>
          <w:rFonts w:ascii="Segoe UI" w:eastAsia="Times New Roman" w:hAnsi="Segoe UI" w:cs="Segoe UI"/>
          <w:szCs w:val="24"/>
          <w:lang w:val="en-US"/>
        </w:rPr>
        <w:tab/>
        <w:t>Submit written confirmation from the relevant service authorities that satisfactory arrangements have been made for the provision of the following services to each lot where available:</w:t>
      </w:r>
    </w:p>
    <w:p w14:paraId="2C391A55" w14:textId="77777777" w:rsidR="002B24E4" w:rsidRPr="002B24E4" w:rsidRDefault="002B24E4" w:rsidP="002B24E4">
      <w:pPr>
        <w:tabs>
          <w:tab w:val="left" w:pos="993"/>
        </w:tabs>
        <w:spacing w:before="120" w:after="120" w:line="240" w:lineRule="auto"/>
        <w:ind w:left="567" w:hanging="142"/>
        <w:rPr>
          <w:rFonts w:ascii="Segoe UI" w:eastAsia="Times New Roman" w:hAnsi="Segoe UI" w:cs="Segoe UI"/>
          <w:szCs w:val="20"/>
          <w:lang w:val="en-US"/>
        </w:rPr>
      </w:pPr>
      <w:r w:rsidRPr="002B24E4">
        <w:rPr>
          <w:rFonts w:ascii="Segoe UI" w:eastAsia="Times New Roman" w:hAnsi="Segoe UI" w:cs="Segoe UI"/>
          <w:szCs w:val="20"/>
          <w:lang w:val="en-US"/>
        </w:rPr>
        <w:t>telecommunications</w:t>
      </w:r>
    </w:p>
    <w:p w14:paraId="25B3EE1F" w14:textId="77777777" w:rsidR="002B24E4" w:rsidRPr="002B24E4" w:rsidRDefault="002B24E4" w:rsidP="002B24E4">
      <w:pPr>
        <w:tabs>
          <w:tab w:val="left" w:pos="993"/>
        </w:tabs>
        <w:spacing w:after="120" w:line="240" w:lineRule="auto"/>
        <w:ind w:left="567" w:hanging="142"/>
        <w:rPr>
          <w:rFonts w:ascii="Segoe UI" w:eastAsia="Times New Roman" w:hAnsi="Segoe UI" w:cs="Segoe UI"/>
          <w:szCs w:val="20"/>
          <w:lang w:val="en-US"/>
        </w:rPr>
      </w:pPr>
      <w:r w:rsidRPr="002B24E4">
        <w:rPr>
          <w:rFonts w:ascii="Segoe UI" w:eastAsia="Times New Roman" w:hAnsi="Segoe UI" w:cs="Segoe UI"/>
          <w:szCs w:val="20"/>
          <w:lang w:val="en-US"/>
        </w:rPr>
        <w:t>electricity supply</w:t>
      </w:r>
    </w:p>
    <w:p w14:paraId="02C2DA6E" w14:textId="77777777" w:rsidR="002B24E4" w:rsidRPr="002B24E4" w:rsidRDefault="002B24E4" w:rsidP="002B24E4">
      <w:pPr>
        <w:tabs>
          <w:tab w:val="left" w:pos="993"/>
        </w:tabs>
        <w:spacing w:after="120" w:line="240" w:lineRule="auto"/>
        <w:ind w:left="567" w:hanging="142"/>
        <w:rPr>
          <w:rFonts w:ascii="Segoe UI" w:eastAsia="Times New Roman" w:hAnsi="Segoe UI" w:cs="Segoe UI"/>
          <w:szCs w:val="20"/>
          <w:lang w:val="en-US"/>
        </w:rPr>
      </w:pPr>
      <w:r w:rsidRPr="002B24E4">
        <w:rPr>
          <w:rFonts w:ascii="Segoe UI" w:eastAsia="Times New Roman" w:hAnsi="Segoe UI" w:cs="Segoe UI"/>
          <w:szCs w:val="20"/>
          <w:lang w:val="en-US"/>
        </w:rPr>
        <w:t>gas supply</w:t>
      </w:r>
    </w:p>
    <w:p w14:paraId="08426629" w14:textId="77777777" w:rsidR="002B24E4" w:rsidRPr="002B24E4" w:rsidRDefault="002B24E4" w:rsidP="002B24E4">
      <w:pPr>
        <w:tabs>
          <w:tab w:val="left" w:pos="993"/>
        </w:tabs>
        <w:spacing w:after="120" w:line="240" w:lineRule="auto"/>
        <w:ind w:left="567" w:hanging="142"/>
        <w:rPr>
          <w:rFonts w:ascii="Segoe UI" w:eastAsia="Times New Roman" w:hAnsi="Segoe UI" w:cs="Segoe UI"/>
          <w:szCs w:val="20"/>
          <w:lang w:val="en-US"/>
        </w:rPr>
      </w:pPr>
      <w:r w:rsidRPr="002B24E4">
        <w:rPr>
          <w:rFonts w:ascii="Segoe UI" w:eastAsia="Times New Roman" w:hAnsi="Segoe UI" w:cs="Segoe UI"/>
          <w:szCs w:val="20"/>
          <w:lang w:val="en-US"/>
        </w:rPr>
        <w:t>national broadband network</w:t>
      </w:r>
    </w:p>
    <w:p w14:paraId="7655EF36" w14:textId="77777777" w:rsidR="002B24E4" w:rsidRPr="002B24E4" w:rsidRDefault="002B24E4" w:rsidP="002B24E4">
      <w:pPr>
        <w:tabs>
          <w:tab w:val="left" w:pos="993"/>
        </w:tabs>
        <w:spacing w:after="120" w:line="240" w:lineRule="auto"/>
        <w:ind w:left="567" w:hanging="142"/>
        <w:rPr>
          <w:rFonts w:ascii="Segoe UI" w:eastAsia="Times New Roman" w:hAnsi="Segoe UI" w:cs="Segoe UI"/>
          <w:szCs w:val="20"/>
          <w:lang w:val="en-US"/>
        </w:rPr>
      </w:pPr>
      <w:r w:rsidRPr="002B24E4">
        <w:rPr>
          <w:rFonts w:ascii="Segoe UI" w:eastAsia="Times New Roman" w:hAnsi="Segoe UI" w:cs="Segoe UI"/>
          <w:szCs w:val="20"/>
          <w:lang w:val="en-US"/>
        </w:rPr>
        <w:t>water supply</w:t>
      </w:r>
    </w:p>
    <w:p w14:paraId="59C6E3EA" w14:textId="77777777" w:rsidR="002B24E4" w:rsidRPr="002B24E4" w:rsidRDefault="002B24E4" w:rsidP="002B24E4">
      <w:pPr>
        <w:tabs>
          <w:tab w:val="left" w:pos="993"/>
        </w:tabs>
        <w:spacing w:after="120" w:line="240" w:lineRule="auto"/>
        <w:ind w:left="567" w:hanging="142"/>
        <w:rPr>
          <w:rFonts w:ascii="Segoe UI" w:eastAsia="Times New Roman" w:hAnsi="Segoe UI" w:cs="Segoe UI"/>
          <w:szCs w:val="20"/>
          <w:lang w:val="en-US"/>
        </w:rPr>
      </w:pPr>
      <w:r w:rsidRPr="002B24E4">
        <w:rPr>
          <w:rFonts w:ascii="Segoe UI" w:eastAsia="Times New Roman" w:hAnsi="Segoe UI" w:cs="Segoe UI"/>
          <w:szCs w:val="20"/>
          <w:lang w:val="en-US"/>
        </w:rPr>
        <w:t>sewerage</w:t>
      </w:r>
    </w:p>
    <w:p w14:paraId="3E227BEC" w14:textId="77777777" w:rsidR="002B24E4" w:rsidRPr="002B24E4" w:rsidRDefault="002B24E4" w:rsidP="002B24E4">
      <w:pPr>
        <w:tabs>
          <w:tab w:val="left" w:pos="720"/>
        </w:tabs>
        <w:overflowPunct w:val="0"/>
        <w:autoSpaceDE w:val="0"/>
        <w:autoSpaceDN w:val="0"/>
        <w:adjustRightInd w:val="0"/>
        <w:spacing w:after="0" w:line="240" w:lineRule="auto"/>
        <w:textAlignment w:val="baseline"/>
        <w:rPr>
          <w:rFonts w:ascii="Segoe UI" w:eastAsia="Times New Roman" w:hAnsi="Segoe UI" w:cs="Segoe UI"/>
          <w:highlight w:val="yellow"/>
        </w:rPr>
      </w:pPr>
    </w:p>
    <w:p w14:paraId="4BF8E680" w14:textId="77777777" w:rsidR="002B24E4" w:rsidRPr="002B24E4" w:rsidRDefault="002B24E4" w:rsidP="002B24E4">
      <w:pPr>
        <w:tabs>
          <w:tab w:val="left" w:pos="567"/>
        </w:tabs>
        <w:overflowPunct w:val="0"/>
        <w:autoSpaceDE w:val="0"/>
        <w:autoSpaceDN w:val="0"/>
        <w:adjustRightInd w:val="0"/>
        <w:spacing w:after="0" w:line="240" w:lineRule="auto"/>
        <w:ind w:left="567" w:hanging="567"/>
        <w:textAlignment w:val="baseline"/>
        <w:rPr>
          <w:rFonts w:ascii="Segoe UI" w:eastAsia="Calibri" w:hAnsi="Segoe UI" w:cs="Segoe UI"/>
        </w:rPr>
      </w:pPr>
      <w:r w:rsidRPr="002B24E4">
        <w:rPr>
          <w:rFonts w:ascii="Segoe UI" w:eastAsia="Times New Roman" w:hAnsi="Segoe UI" w:cs="Arial"/>
        </w:rPr>
        <w:t>6.5</w:t>
      </w:r>
      <w:r w:rsidRPr="002B24E4">
        <w:rPr>
          <w:rFonts w:ascii="Segoe UI" w:eastAsia="Times New Roman" w:hAnsi="Segoe UI" w:cs="Arial"/>
        </w:rPr>
        <w:tab/>
      </w:r>
      <w:bookmarkStart w:id="10" w:name="_Hlk23415182"/>
      <w:r w:rsidRPr="002B24E4">
        <w:rPr>
          <w:rFonts w:ascii="Segoe UI" w:eastAsia="Calibri" w:hAnsi="Segoe UI" w:cs="Segoe UI"/>
        </w:rPr>
        <w:t xml:space="preserve">Include on the Strata Plan (SP) an Instrument under the </w:t>
      </w:r>
      <w:r w:rsidRPr="002B24E4">
        <w:rPr>
          <w:rFonts w:ascii="Segoe UI" w:eastAsia="Calibri" w:hAnsi="Segoe UI" w:cs="Segoe UI"/>
          <w:i/>
        </w:rPr>
        <w:t>Conveyancing Act 1919</w:t>
      </w:r>
      <w:r w:rsidRPr="002B24E4">
        <w:rPr>
          <w:rFonts w:ascii="Segoe UI" w:eastAsia="Calibri" w:hAnsi="Segoe UI" w:cs="Segoe UI"/>
        </w:rPr>
        <w:t xml:space="preserve"> for the following restrictive covenants; with Council having the benefit of these covenants and having sole authority to release and modify. Wherever possible, the extent of land affected by these covenants must be defined by bearings and distances shown on the plan. The plan and instrument must:</w:t>
      </w:r>
    </w:p>
    <w:p w14:paraId="26AF8735" w14:textId="77777777" w:rsidR="002B24E4" w:rsidRPr="002B24E4" w:rsidRDefault="002B24E4" w:rsidP="002B24E4">
      <w:pPr>
        <w:numPr>
          <w:ilvl w:val="0"/>
          <w:numId w:val="28"/>
        </w:numPr>
        <w:spacing w:after="0" w:line="240" w:lineRule="auto"/>
        <w:ind w:left="1134" w:hanging="567"/>
        <w:rPr>
          <w:rFonts w:ascii="Segoe UI" w:eastAsia="Calibri" w:hAnsi="Segoe UI" w:cs="Segoe UI"/>
        </w:rPr>
      </w:pPr>
      <w:r w:rsidRPr="002B24E4">
        <w:rPr>
          <w:rFonts w:ascii="Segoe UI" w:eastAsia="Calibri" w:hAnsi="Segoe UI" w:cs="Segoe UI"/>
        </w:rPr>
        <w:t>Create a ‘Restriction on the use of Land’ over all lots containing an on-site stormwater detention system and/or bio-retention basin restricting any alterations to such a facility or the erection of any structure over the facility or the placement of any obstruction over the facility.</w:t>
      </w:r>
    </w:p>
    <w:p w14:paraId="36E2B367" w14:textId="77777777" w:rsidR="002B24E4" w:rsidRPr="002B24E4" w:rsidRDefault="002B24E4" w:rsidP="002B24E4">
      <w:pPr>
        <w:numPr>
          <w:ilvl w:val="0"/>
          <w:numId w:val="28"/>
        </w:numPr>
        <w:spacing w:after="0" w:line="240" w:lineRule="auto"/>
        <w:ind w:left="1134" w:hanging="567"/>
        <w:rPr>
          <w:rFonts w:ascii="Segoe UI" w:eastAsia="Calibri" w:hAnsi="Segoe UI" w:cs="Segoe UI"/>
        </w:rPr>
      </w:pPr>
      <w:r w:rsidRPr="002B24E4">
        <w:rPr>
          <w:rFonts w:ascii="Segoe UI" w:eastAsia="Calibri" w:hAnsi="Segoe UI" w:cs="Segoe UI"/>
        </w:rPr>
        <w:t>Create a ‘Restriction on the use of Land’ over all lots containing a nutrient / pollution control facility restricting any alteration to such a facility or the erection of any structure over the facility or the replacement of any obstruction over the facility.</w:t>
      </w:r>
    </w:p>
    <w:p w14:paraId="32094445" w14:textId="77777777" w:rsidR="002B24E4" w:rsidRPr="002B24E4" w:rsidRDefault="002B24E4" w:rsidP="002B24E4">
      <w:pPr>
        <w:spacing w:after="0" w:line="240" w:lineRule="auto"/>
        <w:ind w:left="720"/>
        <w:rPr>
          <w:rFonts w:ascii="Segoe UI" w:eastAsia="Calibri" w:hAnsi="Segoe UI" w:cs="Segoe UI"/>
        </w:rPr>
      </w:pPr>
    </w:p>
    <w:p w14:paraId="288CDA58" w14:textId="77777777" w:rsidR="002B24E4" w:rsidRPr="002B24E4" w:rsidRDefault="002B24E4" w:rsidP="002B24E4">
      <w:pPr>
        <w:spacing w:after="0" w:line="240" w:lineRule="auto"/>
        <w:ind w:left="567"/>
        <w:rPr>
          <w:rFonts w:ascii="Segoe UI" w:eastAsia="Calibri" w:hAnsi="Segoe UI" w:cs="Segoe UI"/>
        </w:rPr>
      </w:pPr>
      <w:r w:rsidRPr="002B24E4">
        <w:rPr>
          <w:rFonts w:ascii="Segoe UI" w:eastAsia="Calibri" w:hAnsi="Segoe UI" w:cs="Segoe UI"/>
        </w:rPr>
        <w:lastRenderedPageBreak/>
        <w:t>Note: Standard wording, acceptable to Council, for covenants can be obtained by contacting Council Subdivision Certificate Officer.</w:t>
      </w:r>
    </w:p>
    <w:p w14:paraId="3EA11C30" w14:textId="77777777" w:rsidR="002B24E4" w:rsidRPr="002B24E4" w:rsidRDefault="002B24E4" w:rsidP="002B24E4">
      <w:pPr>
        <w:spacing w:after="0" w:line="240" w:lineRule="auto"/>
        <w:rPr>
          <w:rFonts w:ascii="Segoe UI" w:eastAsia="Calibri" w:hAnsi="Segoe UI" w:cs="Segoe UI"/>
        </w:rPr>
      </w:pPr>
    </w:p>
    <w:p w14:paraId="45C33C72" w14:textId="77777777" w:rsidR="002B24E4" w:rsidRPr="002B24E4" w:rsidRDefault="002B24E4" w:rsidP="002B24E4">
      <w:pPr>
        <w:spacing w:after="0" w:line="240" w:lineRule="auto"/>
        <w:ind w:left="567" w:hanging="567"/>
        <w:rPr>
          <w:rFonts w:ascii="Segoe UI" w:eastAsia="Calibri" w:hAnsi="Segoe UI" w:cs="Segoe UI"/>
        </w:rPr>
      </w:pPr>
      <w:r w:rsidRPr="002B24E4">
        <w:rPr>
          <w:rFonts w:ascii="Segoe UI" w:eastAsia="Calibri" w:hAnsi="Segoe UI" w:cs="Segoe UI"/>
        </w:rPr>
        <w:t>6.6</w:t>
      </w:r>
      <w:r w:rsidRPr="002B24E4">
        <w:rPr>
          <w:rFonts w:ascii="Segoe UI" w:eastAsia="Calibri" w:hAnsi="Segoe UI" w:cs="Segoe UI"/>
        </w:rPr>
        <w:tab/>
        <w:t xml:space="preserve">Include on the Strata Plan (SP) a positive covenant by the registered proprietor in favour of Council pursuant to the </w:t>
      </w:r>
      <w:r w:rsidRPr="002B24E4">
        <w:rPr>
          <w:rFonts w:ascii="Segoe UI" w:eastAsia="Calibri" w:hAnsi="Segoe UI" w:cs="Segoe UI"/>
          <w:i/>
        </w:rPr>
        <w:t>Conveyancing Act 1919</w:t>
      </w:r>
      <w:r w:rsidRPr="002B24E4">
        <w:rPr>
          <w:rFonts w:ascii="Segoe UI" w:eastAsia="Calibri" w:hAnsi="Segoe UI" w:cs="Segoe UI"/>
        </w:rPr>
        <w:t xml:space="preserve"> establishing the following with the authority empowered to release, vary or modify the positive covenant is Central Coast Council.</w:t>
      </w:r>
    </w:p>
    <w:p w14:paraId="6DF2C78A" w14:textId="77777777" w:rsidR="002B24E4" w:rsidRPr="002B24E4" w:rsidRDefault="002B24E4" w:rsidP="002B24E4">
      <w:pPr>
        <w:numPr>
          <w:ilvl w:val="0"/>
          <w:numId w:val="29"/>
        </w:numPr>
        <w:spacing w:after="0" w:line="240" w:lineRule="auto"/>
        <w:ind w:left="1276" w:hanging="709"/>
        <w:rPr>
          <w:rFonts w:ascii="Segoe UI" w:eastAsia="Calibri" w:hAnsi="Segoe UI" w:cs="Segoe UI"/>
        </w:rPr>
      </w:pPr>
      <w:r w:rsidRPr="002B24E4">
        <w:rPr>
          <w:rFonts w:ascii="Segoe UI" w:eastAsia="Calibri" w:hAnsi="Segoe UI" w:cs="Segoe UI"/>
        </w:rPr>
        <w:t>Ensure on any lot containing an on-site stormwater detention system and/or bio-retention basin that:</w:t>
      </w:r>
    </w:p>
    <w:p w14:paraId="15DDE914" w14:textId="77777777" w:rsidR="002B24E4" w:rsidRPr="002B24E4" w:rsidRDefault="002B24E4" w:rsidP="002B24E4">
      <w:pPr>
        <w:numPr>
          <w:ilvl w:val="0"/>
          <w:numId w:val="30"/>
        </w:numPr>
        <w:tabs>
          <w:tab w:val="left" w:pos="1701"/>
        </w:tabs>
        <w:spacing w:after="0" w:line="240" w:lineRule="auto"/>
        <w:ind w:left="1701" w:hanging="425"/>
        <w:rPr>
          <w:rFonts w:ascii="Segoe UI" w:eastAsia="Calibri" w:hAnsi="Segoe UI" w:cs="Segoe UI"/>
        </w:rPr>
      </w:pPr>
      <w:r w:rsidRPr="002B24E4">
        <w:rPr>
          <w:rFonts w:ascii="Segoe UI" w:eastAsia="Calibri" w:hAnsi="Segoe UI" w:cs="Segoe UI"/>
        </w:rPr>
        <w:t>the facility will remain in place and fully operational</w:t>
      </w:r>
    </w:p>
    <w:p w14:paraId="7D436620" w14:textId="77777777" w:rsidR="002B24E4" w:rsidRPr="002B24E4" w:rsidRDefault="002B24E4" w:rsidP="002B24E4">
      <w:pPr>
        <w:numPr>
          <w:ilvl w:val="0"/>
          <w:numId w:val="30"/>
        </w:numPr>
        <w:tabs>
          <w:tab w:val="left" w:pos="1701"/>
        </w:tabs>
        <w:spacing w:after="0" w:line="240" w:lineRule="auto"/>
        <w:ind w:left="1701" w:hanging="425"/>
        <w:rPr>
          <w:rFonts w:ascii="Segoe UI" w:eastAsia="Calibri" w:hAnsi="Segoe UI" w:cs="Segoe UI"/>
        </w:rPr>
      </w:pPr>
      <w:r w:rsidRPr="002B24E4">
        <w:rPr>
          <w:rFonts w:ascii="Segoe UI" w:eastAsia="Calibri" w:hAnsi="Segoe UI" w:cs="Segoe UI"/>
        </w:rPr>
        <w:t>the facility is maintained so that it operates in a safe and efficient manner</w:t>
      </w:r>
    </w:p>
    <w:p w14:paraId="1DB1CCDE" w14:textId="77777777" w:rsidR="002B24E4" w:rsidRPr="002B24E4" w:rsidRDefault="002B24E4" w:rsidP="002B24E4">
      <w:pPr>
        <w:numPr>
          <w:ilvl w:val="0"/>
          <w:numId w:val="30"/>
        </w:numPr>
        <w:tabs>
          <w:tab w:val="left" w:pos="1701"/>
        </w:tabs>
        <w:spacing w:after="0" w:line="240" w:lineRule="auto"/>
        <w:ind w:left="1701" w:hanging="425"/>
        <w:rPr>
          <w:rFonts w:ascii="Segoe UI" w:eastAsia="Calibri" w:hAnsi="Segoe UI" w:cs="Segoe UI"/>
        </w:rPr>
      </w:pPr>
      <w:r w:rsidRPr="002B24E4">
        <w:rPr>
          <w:rFonts w:ascii="Segoe UI" w:eastAsia="Calibri" w:hAnsi="Segoe UI" w:cs="Segoe UI"/>
        </w:rPr>
        <w:t>Council staff is permitted to inspect and repair the facility at the owner's cost</w:t>
      </w:r>
    </w:p>
    <w:p w14:paraId="490D2236" w14:textId="77777777" w:rsidR="002B24E4" w:rsidRPr="002B24E4" w:rsidRDefault="002B24E4" w:rsidP="002B24E4">
      <w:pPr>
        <w:numPr>
          <w:ilvl w:val="0"/>
          <w:numId w:val="30"/>
        </w:numPr>
        <w:tabs>
          <w:tab w:val="left" w:pos="1701"/>
        </w:tabs>
        <w:spacing w:after="0" w:line="240" w:lineRule="auto"/>
        <w:ind w:left="1701" w:hanging="425"/>
        <w:rPr>
          <w:rFonts w:ascii="Segoe UI" w:eastAsia="Calibri" w:hAnsi="Segoe UI" w:cs="Segoe UI"/>
        </w:rPr>
      </w:pPr>
      <w:r w:rsidRPr="002B24E4">
        <w:rPr>
          <w:rFonts w:ascii="Segoe UI" w:eastAsia="Calibri" w:hAnsi="Segoe UI" w:cs="Segoe UI"/>
        </w:rPr>
        <w:t>Council is indemnified against all claims of compensation caused by the facility</w:t>
      </w:r>
    </w:p>
    <w:p w14:paraId="17E648FD" w14:textId="77777777" w:rsidR="002B24E4" w:rsidRPr="002B24E4" w:rsidRDefault="002B24E4" w:rsidP="002B24E4">
      <w:pPr>
        <w:numPr>
          <w:ilvl w:val="0"/>
          <w:numId w:val="29"/>
        </w:numPr>
        <w:spacing w:after="0" w:line="240" w:lineRule="auto"/>
        <w:ind w:left="1276" w:hanging="709"/>
        <w:rPr>
          <w:rFonts w:ascii="Segoe UI" w:eastAsia="Calibri" w:hAnsi="Segoe UI" w:cs="Segoe UI"/>
        </w:rPr>
      </w:pPr>
      <w:r w:rsidRPr="002B24E4">
        <w:rPr>
          <w:rFonts w:ascii="Segoe UI" w:eastAsia="Calibri" w:hAnsi="Segoe UI" w:cs="Segoe UI"/>
        </w:rPr>
        <w:t>Ensure on any lot containing a nutrient/pollution control facility that:</w:t>
      </w:r>
    </w:p>
    <w:p w14:paraId="788ABD71" w14:textId="77777777" w:rsidR="002B24E4" w:rsidRPr="002B24E4" w:rsidRDefault="002B24E4" w:rsidP="002B24E4">
      <w:pPr>
        <w:numPr>
          <w:ilvl w:val="0"/>
          <w:numId w:val="31"/>
        </w:numPr>
        <w:tabs>
          <w:tab w:val="left" w:pos="1560"/>
        </w:tabs>
        <w:spacing w:after="0" w:line="240" w:lineRule="auto"/>
        <w:ind w:left="1560"/>
        <w:rPr>
          <w:rFonts w:ascii="Segoe UI" w:eastAsia="Calibri" w:hAnsi="Segoe UI" w:cs="Segoe UI"/>
        </w:rPr>
      </w:pPr>
      <w:r w:rsidRPr="002B24E4">
        <w:rPr>
          <w:rFonts w:ascii="Segoe UI" w:eastAsia="Calibri" w:hAnsi="Segoe UI" w:cs="Segoe UI"/>
        </w:rPr>
        <w:t>the facility will remain in place and fully operational</w:t>
      </w:r>
    </w:p>
    <w:p w14:paraId="7D928657" w14:textId="77777777" w:rsidR="002B24E4" w:rsidRPr="002B24E4" w:rsidRDefault="002B24E4" w:rsidP="002B24E4">
      <w:pPr>
        <w:numPr>
          <w:ilvl w:val="0"/>
          <w:numId w:val="31"/>
        </w:numPr>
        <w:tabs>
          <w:tab w:val="left" w:pos="1560"/>
        </w:tabs>
        <w:spacing w:after="0" w:line="240" w:lineRule="auto"/>
        <w:ind w:left="1560"/>
        <w:rPr>
          <w:rFonts w:ascii="Segoe UI" w:eastAsia="Calibri" w:hAnsi="Segoe UI" w:cs="Segoe UI"/>
        </w:rPr>
      </w:pPr>
      <w:r w:rsidRPr="002B24E4">
        <w:rPr>
          <w:rFonts w:ascii="Segoe UI" w:eastAsia="Calibri" w:hAnsi="Segoe UI" w:cs="Segoe UI"/>
        </w:rPr>
        <w:t>the facility is maintained so that it operates in a safe and efficient manner</w:t>
      </w:r>
    </w:p>
    <w:p w14:paraId="7938C631" w14:textId="77777777" w:rsidR="002B24E4" w:rsidRPr="002B24E4" w:rsidRDefault="002B24E4" w:rsidP="002B24E4">
      <w:pPr>
        <w:numPr>
          <w:ilvl w:val="0"/>
          <w:numId w:val="31"/>
        </w:numPr>
        <w:tabs>
          <w:tab w:val="left" w:pos="1560"/>
        </w:tabs>
        <w:spacing w:after="0" w:line="240" w:lineRule="auto"/>
        <w:ind w:left="1560"/>
        <w:rPr>
          <w:rFonts w:ascii="Segoe UI" w:eastAsia="Calibri" w:hAnsi="Segoe UI" w:cs="Segoe UI"/>
        </w:rPr>
      </w:pPr>
      <w:r w:rsidRPr="002B24E4">
        <w:rPr>
          <w:rFonts w:ascii="Segoe UI" w:eastAsia="Calibri" w:hAnsi="Segoe UI" w:cs="Segoe UI"/>
        </w:rPr>
        <w:t>Council staff is permitted to inspect and repair the facility at the owner's cost</w:t>
      </w:r>
    </w:p>
    <w:p w14:paraId="1218391E" w14:textId="77777777" w:rsidR="002B24E4" w:rsidRPr="002B24E4" w:rsidRDefault="002B24E4" w:rsidP="002B24E4">
      <w:pPr>
        <w:numPr>
          <w:ilvl w:val="0"/>
          <w:numId w:val="31"/>
        </w:numPr>
        <w:tabs>
          <w:tab w:val="left" w:pos="1560"/>
        </w:tabs>
        <w:spacing w:after="0" w:line="240" w:lineRule="auto"/>
        <w:ind w:left="1560"/>
        <w:rPr>
          <w:rFonts w:ascii="Segoe UI" w:eastAsia="Calibri" w:hAnsi="Segoe UI" w:cs="Segoe UI"/>
        </w:rPr>
      </w:pPr>
      <w:r w:rsidRPr="002B24E4">
        <w:rPr>
          <w:rFonts w:ascii="Segoe UI" w:eastAsia="Calibri" w:hAnsi="Segoe UI" w:cs="Segoe UI"/>
        </w:rPr>
        <w:t>Council is indemnified against all claims of compensation caused by the facility</w:t>
      </w:r>
    </w:p>
    <w:p w14:paraId="4653FC5B" w14:textId="77777777" w:rsidR="002B24E4" w:rsidRPr="002B24E4" w:rsidRDefault="002B24E4" w:rsidP="002B24E4">
      <w:pPr>
        <w:spacing w:after="0" w:line="240" w:lineRule="auto"/>
        <w:rPr>
          <w:rFonts w:ascii="Segoe UI" w:eastAsia="Calibri" w:hAnsi="Segoe UI" w:cs="Segoe UI"/>
        </w:rPr>
      </w:pPr>
    </w:p>
    <w:p w14:paraId="1F04FB57" w14:textId="77777777" w:rsidR="002B24E4" w:rsidRPr="002B24E4" w:rsidRDefault="002B24E4" w:rsidP="002B24E4">
      <w:pPr>
        <w:spacing w:after="0" w:line="240" w:lineRule="auto"/>
        <w:ind w:left="709"/>
        <w:rPr>
          <w:rFonts w:ascii="Segoe UI" w:eastAsia="Calibri" w:hAnsi="Segoe UI" w:cs="Segoe UI"/>
        </w:rPr>
      </w:pPr>
      <w:r w:rsidRPr="002B24E4">
        <w:rPr>
          <w:rFonts w:ascii="Segoe UI" w:eastAsia="Calibri" w:hAnsi="Segoe UI" w:cs="Segoe UI"/>
        </w:rPr>
        <w:t>Note: Standard wording, acceptable to Council, for covenants can be obtained by contacting Council Subdivision Certificate Officer.</w:t>
      </w:r>
      <w:bookmarkEnd w:id="10"/>
    </w:p>
    <w:p w14:paraId="1D2AE8A3" w14:textId="77777777" w:rsidR="002B24E4" w:rsidRPr="002B24E4" w:rsidRDefault="002B24E4" w:rsidP="002B24E4">
      <w:pPr>
        <w:spacing w:after="0" w:line="240" w:lineRule="auto"/>
        <w:rPr>
          <w:rFonts w:ascii="Segoe UI" w:eastAsia="Times New Roman" w:hAnsi="Segoe UI" w:cs="Segoe UI"/>
          <w:lang w:val="en-GB"/>
        </w:rPr>
      </w:pPr>
    </w:p>
    <w:p w14:paraId="122B7941"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lang w:val="en-GB"/>
        </w:rPr>
        <w:t>6.7</w:t>
      </w:r>
      <w:r w:rsidRPr="002B24E4">
        <w:rPr>
          <w:rFonts w:ascii="Segoe UI" w:eastAsia="Times New Roman" w:hAnsi="Segoe UI" w:cs="Segoe UI"/>
          <w:lang w:val="en-GB"/>
        </w:rPr>
        <w:tab/>
      </w:r>
      <w:r w:rsidRPr="002B24E4">
        <w:rPr>
          <w:rFonts w:ascii="Segoe UI" w:eastAsia="Times New Roman" w:hAnsi="Segoe UI" w:cs="Segoe UI"/>
          <w:szCs w:val="24"/>
          <w:lang w:val="en-US"/>
        </w:rPr>
        <w:t xml:space="preserve">Execute an instrument under the </w:t>
      </w:r>
      <w:r w:rsidRPr="002B24E4">
        <w:rPr>
          <w:rFonts w:ascii="Segoe UI" w:eastAsia="Times New Roman" w:hAnsi="Segoe UI" w:cs="Segoe UI"/>
          <w:i/>
          <w:szCs w:val="24"/>
          <w:lang w:val="en-US"/>
        </w:rPr>
        <w:t>Conveyancing Act 1919</w:t>
      </w:r>
      <w:r w:rsidRPr="002B24E4">
        <w:rPr>
          <w:rFonts w:ascii="Segoe UI" w:eastAsia="Times New Roman" w:hAnsi="Segoe UI" w:cs="Segoe UI"/>
          <w:szCs w:val="24"/>
          <w:lang w:val="en-US"/>
        </w:rPr>
        <w:t xml:space="preserve"> for the following restrictive covenants with Council having the benefit of these covenants and having sole authority to release and modify.</w:t>
      </w:r>
    </w:p>
    <w:p w14:paraId="28D76365" w14:textId="77777777" w:rsidR="002B24E4" w:rsidRPr="002B24E4" w:rsidRDefault="002B24E4" w:rsidP="002B24E4">
      <w:pPr>
        <w:spacing w:after="0" w:line="240" w:lineRule="auto"/>
        <w:rPr>
          <w:rFonts w:ascii="Segoe UI" w:eastAsia="Times New Roman" w:hAnsi="Segoe UI" w:cs="Segoe UI"/>
          <w:szCs w:val="24"/>
          <w:lang w:val="en-US"/>
        </w:rPr>
      </w:pPr>
    </w:p>
    <w:p w14:paraId="6A0CD6AE" w14:textId="77777777" w:rsidR="002B24E4" w:rsidRPr="002B24E4" w:rsidRDefault="002B24E4" w:rsidP="002B24E4">
      <w:pPr>
        <w:spacing w:after="0" w:line="240" w:lineRule="auto"/>
        <w:ind w:firstLine="567"/>
        <w:rPr>
          <w:rFonts w:ascii="Segoe UI" w:eastAsia="Times New Roman" w:hAnsi="Segoe UI" w:cs="Segoe UI"/>
          <w:szCs w:val="24"/>
          <w:lang w:val="en-US"/>
        </w:rPr>
      </w:pPr>
      <w:r w:rsidRPr="002B24E4">
        <w:rPr>
          <w:rFonts w:ascii="Segoe UI" w:eastAsia="Times New Roman" w:hAnsi="Segoe UI" w:cs="Segoe UI"/>
          <w:szCs w:val="24"/>
          <w:lang w:val="en-US"/>
        </w:rPr>
        <w:t>The approved development is only to be occupied by:</w:t>
      </w:r>
    </w:p>
    <w:p w14:paraId="0994CBDF" w14:textId="77777777" w:rsidR="002B24E4" w:rsidRPr="002B24E4" w:rsidRDefault="002B24E4" w:rsidP="002B24E4">
      <w:pPr>
        <w:spacing w:after="0" w:line="240" w:lineRule="auto"/>
        <w:rPr>
          <w:rFonts w:ascii="Segoe UI" w:eastAsia="Times New Roman" w:hAnsi="Segoe UI" w:cs="Segoe UI"/>
          <w:szCs w:val="24"/>
          <w:lang w:val="en-US"/>
        </w:rPr>
      </w:pPr>
    </w:p>
    <w:p w14:paraId="2C5DEAC0" w14:textId="77777777" w:rsidR="002B24E4" w:rsidRPr="002B24E4" w:rsidRDefault="002B24E4" w:rsidP="002B24E4">
      <w:pPr>
        <w:numPr>
          <w:ilvl w:val="0"/>
          <w:numId w:val="32"/>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people aged 55 years or over or people with a disability</w:t>
      </w:r>
    </w:p>
    <w:p w14:paraId="2A039F31" w14:textId="77777777" w:rsidR="002B24E4" w:rsidRPr="002B24E4" w:rsidRDefault="002B24E4" w:rsidP="002B24E4">
      <w:pPr>
        <w:numPr>
          <w:ilvl w:val="0"/>
          <w:numId w:val="32"/>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people who live with such people as defined in sub-clause above; and</w:t>
      </w:r>
    </w:p>
    <w:p w14:paraId="67FEF3AA" w14:textId="77777777" w:rsidR="002B24E4" w:rsidRPr="002B24E4" w:rsidRDefault="002B24E4" w:rsidP="002B24E4">
      <w:pPr>
        <w:numPr>
          <w:ilvl w:val="0"/>
          <w:numId w:val="32"/>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staff employed to assist in the administration of and provision of services to housing provided in this development.</w:t>
      </w:r>
    </w:p>
    <w:p w14:paraId="3AD6AAEF" w14:textId="77777777" w:rsidR="002B24E4" w:rsidRPr="002B24E4" w:rsidRDefault="002B24E4" w:rsidP="002B24E4">
      <w:pPr>
        <w:spacing w:after="0" w:line="240" w:lineRule="auto"/>
        <w:rPr>
          <w:rFonts w:ascii="Arial" w:eastAsia="Times New Roman" w:hAnsi="Arial" w:cs="Times New Roman"/>
          <w:lang w:val="en-GB"/>
        </w:rPr>
      </w:pPr>
    </w:p>
    <w:p w14:paraId="5868550F" w14:textId="77777777" w:rsidR="002B24E4" w:rsidRPr="002B24E4" w:rsidRDefault="002B24E4" w:rsidP="002B24E4">
      <w:pPr>
        <w:spacing w:after="0" w:line="240" w:lineRule="auto"/>
        <w:rPr>
          <w:rFonts w:ascii="Arial" w:eastAsia="Times New Roman" w:hAnsi="Arial"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280"/>
        <w:tblLook w:val="04A0" w:firstRow="1" w:lastRow="0" w:firstColumn="1" w:lastColumn="0" w:noHBand="0" w:noVBand="1"/>
      </w:tblPr>
      <w:tblGrid>
        <w:gridCol w:w="9242"/>
      </w:tblGrid>
      <w:tr w:rsidR="002B24E4" w:rsidRPr="002B24E4" w14:paraId="0C3D14CC" w14:textId="77777777" w:rsidTr="00C639BD">
        <w:trPr>
          <w:trHeight w:val="454"/>
        </w:trPr>
        <w:tc>
          <w:tcPr>
            <w:tcW w:w="9242" w:type="dxa"/>
            <w:tcBorders>
              <w:top w:val="nil"/>
              <w:left w:val="nil"/>
              <w:bottom w:val="nil"/>
              <w:right w:val="nil"/>
            </w:tcBorders>
            <w:shd w:val="clear" w:color="auto" w:fill="004280"/>
            <w:vAlign w:val="center"/>
            <w:hideMark/>
          </w:tcPr>
          <w:p w14:paraId="3594102B" w14:textId="77777777" w:rsidR="002B24E4" w:rsidRPr="002B24E4" w:rsidRDefault="002B24E4" w:rsidP="002B24E4">
            <w:pPr>
              <w:spacing w:after="0" w:line="240" w:lineRule="auto"/>
              <w:ind w:left="567" w:hanging="567"/>
              <w:rPr>
                <w:rFonts w:ascii="Arial" w:eastAsia="Times New Roman" w:hAnsi="Arial" w:cs="Arial"/>
                <w:b/>
                <w:lang w:val="en-US"/>
              </w:rPr>
            </w:pPr>
            <w:r w:rsidRPr="002B24E4">
              <w:rPr>
                <w:rFonts w:ascii="Arial" w:eastAsia="Times New Roman" w:hAnsi="Arial" w:cs="Times New Roman"/>
                <w:b/>
                <w:szCs w:val="24"/>
                <w:lang w:val="en-US"/>
              </w:rPr>
              <w:t>7.</w:t>
            </w:r>
            <w:r w:rsidRPr="002B24E4">
              <w:rPr>
                <w:rFonts w:ascii="Arial" w:eastAsia="Times New Roman" w:hAnsi="Arial" w:cs="Times New Roman"/>
                <w:b/>
                <w:szCs w:val="24"/>
                <w:lang w:val="en-US"/>
              </w:rPr>
              <w:tab/>
              <w:t>ONGOING</w:t>
            </w:r>
          </w:p>
        </w:tc>
      </w:tr>
    </w:tbl>
    <w:p w14:paraId="1E537B0D" w14:textId="77777777" w:rsidR="002B24E4" w:rsidRPr="002B24E4" w:rsidRDefault="002B24E4" w:rsidP="002B24E4">
      <w:pPr>
        <w:spacing w:after="0" w:line="240" w:lineRule="auto"/>
        <w:rPr>
          <w:rFonts w:ascii="Arial" w:eastAsia="Times New Roman" w:hAnsi="Arial" w:cs="Times New Roman"/>
          <w:lang w:val="en-GB"/>
        </w:rPr>
      </w:pPr>
    </w:p>
    <w:p w14:paraId="03A46A42" w14:textId="77777777" w:rsidR="002B24E4" w:rsidRPr="002B24E4" w:rsidRDefault="002B24E4" w:rsidP="002B24E4">
      <w:pPr>
        <w:spacing w:after="0" w:line="240" w:lineRule="auto"/>
        <w:rPr>
          <w:rFonts w:ascii="Segoe UI" w:eastAsia="Times New Roman" w:hAnsi="Segoe UI" w:cs="Segoe UI"/>
          <w:lang w:val="en-GB"/>
        </w:rPr>
      </w:pPr>
    </w:p>
    <w:p w14:paraId="558D12DC"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lang w:val="en-GB"/>
        </w:rPr>
        <w:t>7.1</w:t>
      </w:r>
      <w:r w:rsidRPr="002B24E4">
        <w:rPr>
          <w:rFonts w:ascii="Segoe UI" w:eastAsia="Times New Roman" w:hAnsi="Segoe UI" w:cs="Segoe UI"/>
          <w:lang w:val="en-GB"/>
        </w:rPr>
        <w:tab/>
      </w:r>
      <w:r w:rsidRPr="002B24E4">
        <w:rPr>
          <w:rFonts w:ascii="Segoe UI" w:eastAsia="Times New Roman" w:hAnsi="Segoe UI" w:cs="Segoe UI"/>
          <w:szCs w:val="24"/>
          <w:lang w:val="en-US"/>
        </w:rPr>
        <w:t>Provide a minimum of 106 off-street car parking in the basement including 90 allocated for residents of the building and 16 spaces for the sole use of visitors to the building.</w:t>
      </w:r>
    </w:p>
    <w:p w14:paraId="20195432" w14:textId="77777777" w:rsidR="002B24E4" w:rsidRPr="002B24E4" w:rsidRDefault="002B24E4" w:rsidP="002B24E4">
      <w:pPr>
        <w:spacing w:after="0" w:line="240" w:lineRule="auto"/>
        <w:rPr>
          <w:rFonts w:ascii="Segoe UI" w:eastAsia="Times New Roman" w:hAnsi="Segoe UI" w:cs="Segoe UI"/>
          <w:szCs w:val="24"/>
          <w:lang w:val="en-US"/>
        </w:rPr>
      </w:pPr>
    </w:p>
    <w:p w14:paraId="06BFC694"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7.2</w:t>
      </w:r>
      <w:r w:rsidRPr="002B24E4">
        <w:rPr>
          <w:rFonts w:ascii="Segoe UI" w:eastAsia="Times New Roman" w:hAnsi="Segoe UI" w:cs="Segoe UI"/>
          <w:szCs w:val="24"/>
          <w:lang w:val="en-US"/>
        </w:rPr>
        <w:tab/>
        <w:t>Provide mail receptacles appropriately numbered for each dwelling unit in the development, as well as for the managing body, in consultation with Australia Post.</w:t>
      </w:r>
    </w:p>
    <w:p w14:paraId="0631C907" w14:textId="77777777" w:rsidR="002B24E4" w:rsidRPr="002B24E4" w:rsidRDefault="002B24E4" w:rsidP="002B24E4">
      <w:pPr>
        <w:spacing w:after="0" w:line="240" w:lineRule="auto"/>
        <w:rPr>
          <w:rFonts w:ascii="Segoe UI" w:eastAsia="Times New Roman" w:hAnsi="Segoe UI" w:cs="Segoe UI"/>
          <w:szCs w:val="24"/>
          <w:lang w:val="en-US"/>
        </w:rPr>
      </w:pPr>
    </w:p>
    <w:p w14:paraId="3EF9B9EE"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7.3</w:t>
      </w:r>
      <w:r w:rsidRPr="002B24E4">
        <w:rPr>
          <w:rFonts w:ascii="Segoe UI" w:eastAsia="Times New Roman" w:hAnsi="Segoe UI" w:cs="Segoe UI"/>
          <w:szCs w:val="24"/>
          <w:lang w:val="en-US"/>
        </w:rPr>
        <w:tab/>
        <w:t>Provide fold-away clothes lines for clothes drying purposes that must not extend above courtyard fencing.</w:t>
      </w:r>
    </w:p>
    <w:p w14:paraId="0D5EB5A2" w14:textId="77777777" w:rsidR="002B24E4" w:rsidRPr="002B24E4" w:rsidRDefault="002B24E4" w:rsidP="002B24E4">
      <w:pPr>
        <w:spacing w:after="0" w:line="240" w:lineRule="auto"/>
        <w:rPr>
          <w:rFonts w:ascii="Segoe UI" w:eastAsia="Times New Roman" w:hAnsi="Segoe UI" w:cs="Segoe UI"/>
          <w:lang w:val="en-GB"/>
        </w:rPr>
      </w:pPr>
    </w:p>
    <w:p w14:paraId="056AB6FC" w14:textId="77777777" w:rsidR="002B24E4" w:rsidRPr="002B24E4" w:rsidRDefault="002B24E4" w:rsidP="002B24E4">
      <w:pPr>
        <w:spacing w:after="0" w:line="240" w:lineRule="auto"/>
        <w:ind w:left="567" w:hanging="567"/>
        <w:rPr>
          <w:rFonts w:ascii="Segoe UI" w:eastAsia="Times New Roman" w:hAnsi="Segoe UI" w:cs="Segoe UI"/>
          <w:lang w:val="en-GB"/>
        </w:rPr>
      </w:pPr>
      <w:r w:rsidRPr="002B24E4">
        <w:rPr>
          <w:rFonts w:ascii="Segoe UI" w:eastAsia="Times New Roman" w:hAnsi="Segoe UI" w:cs="Segoe UI"/>
          <w:szCs w:val="24"/>
          <w:lang w:val="en-US"/>
        </w:rPr>
        <w:t>7.4</w:t>
      </w:r>
      <w:r w:rsidRPr="002B24E4">
        <w:rPr>
          <w:rFonts w:ascii="Segoe UI" w:eastAsia="Times New Roman" w:hAnsi="Segoe UI" w:cs="Segoe UI"/>
          <w:szCs w:val="24"/>
          <w:lang w:val="en-US"/>
        </w:rPr>
        <w:tab/>
        <w:t xml:space="preserve">Load and unload delivery vehicles wholly within the site.  Delivery vehicles must enter and exit the site in a forward direction. Do not obstruct loading bays when not in use. </w:t>
      </w:r>
    </w:p>
    <w:p w14:paraId="69FA9EB0" w14:textId="77777777" w:rsidR="002B24E4" w:rsidRPr="002B24E4" w:rsidRDefault="002B24E4" w:rsidP="002B24E4">
      <w:pPr>
        <w:spacing w:after="0" w:line="240" w:lineRule="auto"/>
        <w:rPr>
          <w:rFonts w:ascii="Segoe UI" w:eastAsia="Times New Roman" w:hAnsi="Segoe UI" w:cs="Segoe UI"/>
          <w:szCs w:val="24"/>
          <w:lang w:val="en-US"/>
        </w:rPr>
      </w:pPr>
    </w:p>
    <w:p w14:paraId="4EA6A82B"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7.5</w:t>
      </w:r>
      <w:r w:rsidRPr="002B24E4">
        <w:rPr>
          <w:rFonts w:ascii="Segoe UI" w:eastAsia="Times New Roman" w:hAnsi="Segoe UI" w:cs="Segoe UI"/>
          <w:szCs w:val="24"/>
          <w:lang w:val="en-US"/>
        </w:rPr>
        <w:tab/>
        <w:t>Maintain all security/front/perimeter</w:t>
      </w:r>
      <w:r w:rsidRPr="002B24E4">
        <w:rPr>
          <w:rFonts w:ascii="Segoe UI" w:eastAsia="Times New Roman" w:hAnsi="Segoe UI" w:cs="Segoe UI"/>
          <w:color w:val="FF0000"/>
          <w:szCs w:val="24"/>
          <w:lang w:val="en-US"/>
        </w:rPr>
        <w:t xml:space="preserve"> </w:t>
      </w:r>
      <w:r w:rsidRPr="002B24E4">
        <w:rPr>
          <w:rFonts w:ascii="Segoe UI" w:eastAsia="Times New Roman" w:hAnsi="Segoe UI" w:cs="Segoe UI"/>
          <w:szCs w:val="24"/>
          <w:lang w:val="en-US"/>
        </w:rPr>
        <w:t>fencing for the life of the development in the approved location.</w:t>
      </w:r>
    </w:p>
    <w:p w14:paraId="6A8E587A" w14:textId="77777777" w:rsidR="002B24E4" w:rsidRPr="002B24E4" w:rsidRDefault="002B24E4" w:rsidP="002B24E4">
      <w:pPr>
        <w:spacing w:after="0" w:line="240" w:lineRule="auto"/>
        <w:rPr>
          <w:rFonts w:ascii="Segoe UI" w:eastAsia="Times New Roman" w:hAnsi="Segoe UI" w:cs="Segoe UI"/>
          <w:lang w:val="en-GB"/>
        </w:rPr>
      </w:pPr>
    </w:p>
    <w:p w14:paraId="71E53EDF" w14:textId="77777777" w:rsidR="002B24E4" w:rsidRPr="002B24E4" w:rsidRDefault="002B24E4" w:rsidP="002B24E4">
      <w:pPr>
        <w:spacing w:after="0" w:line="240" w:lineRule="auto"/>
        <w:rPr>
          <w:rFonts w:ascii="Segoe UI" w:eastAsia="Times New Roman" w:hAnsi="Segoe UI" w:cs="Segoe UI"/>
          <w:szCs w:val="24"/>
          <w:lang w:val="en-US"/>
        </w:rPr>
      </w:pPr>
      <w:r w:rsidRPr="002B24E4">
        <w:rPr>
          <w:rFonts w:ascii="Segoe UI" w:eastAsia="Times New Roman" w:hAnsi="Segoe UI" w:cs="Segoe UI"/>
          <w:szCs w:val="24"/>
          <w:lang w:val="en-US"/>
        </w:rPr>
        <w:t>7.6</w:t>
      </w:r>
      <w:r w:rsidRPr="002B24E4">
        <w:rPr>
          <w:rFonts w:ascii="Segoe UI" w:eastAsia="Times New Roman" w:hAnsi="Segoe UI" w:cs="Segoe UI"/>
          <w:szCs w:val="24"/>
          <w:lang w:val="en-US"/>
        </w:rPr>
        <w:tab/>
        <w:t xml:space="preserve">Maintain the site landscaping for the life of the development. </w:t>
      </w:r>
    </w:p>
    <w:p w14:paraId="02A9E933" w14:textId="77777777" w:rsidR="002B24E4" w:rsidRPr="002B24E4" w:rsidRDefault="002B24E4" w:rsidP="002B24E4">
      <w:pPr>
        <w:spacing w:after="0" w:line="240" w:lineRule="auto"/>
        <w:rPr>
          <w:rFonts w:ascii="Segoe UI" w:eastAsia="Times New Roman" w:hAnsi="Segoe UI" w:cs="Segoe UI"/>
          <w:lang w:val="en-GB"/>
        </w:rPr>
      </w:pPr>
    </w:p>
    <w:p w14:paraId="4B640A7D"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7.7</w:t>
      </w:r>
      <w:r w:rsidRPr="002B24E4">
        <w:rPr>
          <w:rFonts w:ascii="Segoe UI" w:eastAsia="Times New Roman" w:hAnsi="Segoe UI" w:cs="Segoe UI"/>
          <w:szCs w:val="24"/>
          <w:lang w:val="en-US"/>
        </w:rPr>
        <w:tab/>
        <w:t>Do not store materials, waste matter or products outside the building or the approved waste storage area at any time.</w:t>
      </w:r>
    </w:p>
    <w:p w14:paraId="57F349C2" w14:textId="77777777" w:rsidR="002B24E4" w:rsidRPr="002B24E4" w:rsidRDefault="002B24E4" w:rsidP="002B24E4">
      <w:pPr>
        <w:spacing w:after="0" w:line="240" w:lineRule="auto"/>
        <w:rPr>
          <w:rFonts w:ascii="Segoe UI" w:eastAsia="Times New Roman" w:hAnsi="Segoe UI" w:cs="Segoe UI"/>
          <w:szCs w:val="24"/>
          <w:lang w:val="en-US"/>
        </w:rPr>
      </w:pPr>
    </w:p>
    <w:p w14:paraId="2B617AFC" w14:textId="77777777" w:rsidR="002B24E4" w:rsidRPr="002B24E4" w:rsidRDefault="002B24E4" w:rsidP="002B24E4">
      <w:pPr>
        <w:spacing w:after="0" w:line="240" w:lineRule="auto"/>
        <w:rPr>
          <w:rFonts w:ascii="Segoe UI" w:eastAsia="Times New Roman" w:hAnsi="Segoe UI" w:cs="Segoe UI"/>
          <w:szCs w:val="24"/>
          <w:lang w:val="en-US"/>
        </w:rPr>
      </w:pPr>
      <w:r w:rsidRPr="002B24E4">
        <w:rPr>
          <w:rFonts w:ascii="Segoe UI" w:eastAsia="Times New Roman" w:hAnsi="Segoe UI" w:cs="Segoe UI"/>
          <w:szCs w:val="24"/>
          <w:lang w:val="en-US"/>
        </w:rPr>
        <w:t>7.8</w:t>
      </w:r>
      <w:r w:rsidRPr="002B24E4">
        <w:rPr>
          <w:rFonts w:ascii="Segoe UI" w:eastAsia="Times New Roman" w:hAnsi="Segoe UI" w:cs="Segoe UI"/>
          <w:szCs w:val="24"/>
          <w:lang w:val="en-US"/>
        </w:rPr>
        <w:tab/>
        <w:t xml:space="preserve">Maintain internal pavement and pavement marking.    </w:t>
      </w:r>
    </w:p>
    <w:p w14:paraId="55B7D16A" w14:textId="77777777" w:rsidR="002B24E4" w:rsidRPr="002B24E4" w:rsidRDefault="002B24E4" w:rsidP="002B24E4">
      <w:pPr>
        <w:spacing w:after="0" w:line="240" w:lineRule="auto"/>
        <w:rPr>
          <w:rFonts w:ascii="Segoe UI" w:eastAsia="Times New Roman" w:hAnsi="Segoe UI" w:cs="Segoe UI"/>
          <w:szCs w:val="24"/>
          <w:lang w:val="en-US"/>
        </w:rPr>
      </w:pPr>
    </w:p>
    <w:p w14:paraId="07E9AE5F" w14:textId="77777777" w:rsidR="002B24E4" w:rsidRPr="002B24E4" w:rsidRDefault="002B24E4" w:rsidP="002B24E4">
      <w:pPr>
        <w:spacing w:after="0" w:line="240" w:lineRule="auto"/>
        <w:rPr>
          <w:rFonts w:ascii="Segoe UI" w:eastAsia="Times New Roman" w:hAnsi="Segoe UI" w:cs="Segoe UI"/>
          <w:szCs w:val="24"/>
          <w:lang w:val="en-US"/>
        </w:rPr>
      </w:pPr>
      <w:r w:rsidRPr="002B24E4">
        <w:rPr>
          <w:rFonts w:ascii="Segoe UI" w:eastAsia="Times New Roman" w:hAnsi="Segoe UI" w:cs="Segoe UI"/>
          <w:szCs w:val="24"/>
          <w:lang w:val="en-US"/>
        </w:rPr>
        <w:t>7.9</w:t>
      </w:r>
      <w:r w:rsidRPr="002B24E4">
        <w:rPr>
          <w:rFonts w:ascii="Segoe UI" w:eastAsia="Times New Roman" w:hAnsi="Segoe UI" w:cs="Segoe UI"/>
          <w:szCs w:val="24"/>
          <w:lang w:val="en-US"/>
        </w:rPr>
        <w:tab/>
        <w:t>A minimum of one on site manager is to be based on the site at all times.</w:t>
      </w:r>
    </w:p>
    <w:p w14:paraId="2AD32457" w14:textId="77777777" w:rsidR="002B24E4" w:rsidRPr="002B24E4" w:rsidRDefault="002B24E4" w:rsidP="002B24E4">
      <w:pPr>
        <w:spacing w:after="0" w:line="240" w:lineRule="auto"/>
        <w:rPr>
          <w:rFonts w:ascii="Segoe UI" w:eastAsia="Times New Roman" w:hAnsi="Segoe UI" w:cs="Segoe UI"/>
          <w:szCs w:val="24"/>
          <w:lang w:val="en-US"/>
        </w:rPr>
      </w:pPr>
    </w:p>
    <w:p w14:paraId="0125EF6E" w14:textId="77777777" w:rsidR="002B24E4" w:rsidRPr="002B24E4" w:rsidRDefault="002B24E4" w:rsidP="002B24E4">
      <w:p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7.10</w:t>
      </w:r>
      <w:r w:rsidRPr="002B24E4">
        <w:rPr>
          <w:rFonts w:ascii="Segoe UI" w:eastAsia="Times New Roman" w:hAnsi="Segoe UI" w:cs="Segoe UI"/>
          <w:szCs w:val="24"/>
          <w:lang w:val="en-US"/>
        </w:rPr>
        <w:tab/>
        <w:t>Maintain the external finishes of the building(s), structures, walls, and fences for the life of the development and remove any graffiti within seven (7) days.</w:t>
      </w:r>
    </w:p>
    <w:p w14:paraId="275F0FED" w14:textId="77777777" w:rsidR="002B24E4" w:rsidRPr="002B24E4" w:rsidRDefault="002B24E4" w:rsidP="002B24E4">
      <w:pPr>
        <w:spacing w:after="0" w:line="240" w:lineRule="auto"/>
        <w:rPr>
          <w:rFonts w:ascii="Segoe UI" w:eastAsia="Times New Roman" w:hAnsi="Segoe UI" w:cs="Segoe UI"/>
          <w:lang w:val="en-GB"/>
        </w:rPr>
      </w:pPr>
    </w:p>
    <w:p w14:paraId="04F2BD16" w14:textId="77777777" w:rsidR="002B24E4" w:rsidRPr="002B24E4" w:rsidRDefault="002B24E4" w:rsidP="002B24E4">
      <w:pPr>
        <w:spacing w:after="0" w:line="240" w:lineRule="auto"/>
        <w:rPr>
          <w:rFonts w:ascii="Segoe UI" w:eastAsia="Times New Roman" w:hAnsi="Segoe UI" w:cs="Segoe UI"/>
          <w:szCs w:val="24"/>
          <w:lang w:val="en-US"/>
        </w:rPr>
      </w:pPr>
      <w:r w:rsidRPr="002B24E4">
        <w:rPr>
          <w:rFonts w:ascii="Segoe UI" w:eastAsia="Times New Roman" w:hAnsi="Segoe UI" w:cs="Segoe UI"/>
          <w:szCs w:val="24"/>
          <w:lang w:val="en-US"/>
        </w:rPr>
        <w:t>7.11</w:t>
      </w:r>
      <w:r w:rsidRPr="002B24E4">
        <w:rPr>
          <w:rFonts w:ascii="Segoe UI" w:eastAsia="Times New Roman" w:hAnsi="Segoe UI" w:cs="Segoe UI"/>
          <w:szCs w:val="24"/>
          <w:lang w:val="en-US"/>
        </w:rPr>
        <w:tab/>
        <w:t>Comply with all commitments as detailed in the Waste Management Plan.</w:t>
      </w:r>
    </w:p>
    <w:p w14:paraId="6F4CA6A1" w14:textId="77777777" w:rsidR="002B24E4" w:rsidRPr="002B24E4" w:rsidRDefault="002B24E4" w:rsidP="002B24E4">
      <w:pPr>
        <w:spacing w:after="0" w:line="240" w:lineRule="auto"/>
        <w:rPr>
          <w:rFonts w:ascii="Segoe UI" w:eastAsia="Times New Roman" w:hAnsi="Segoe UI" w:cs="Segoe UI"/>
          <w:lang w:val="en-GB"/>
        </w:rPr>
      </w:pPr>
    </w:p>
    <w:p w14:paraId="6AA1686F" w14:textId="77777777" w:rsidR="002B24E4" w:rsidRPr="002B24E4" w:rsidRDefault="002B24E4" w:rsidP="002B24E4">
      <w:pPr>
        <w:autoSpaceDE w:val="0"/>
        <w:autoSpaceDN w:val="0"/>
        <w:adjustRightInd w:val="0"/>
        <w:spacing w:after="200" w:line="276" w:lineRule="auto"/>
        <w:ind w:left="567" w:hanging="567"/>
        <w:rPr>
          <w:rFonts w:ascii="Segoe UI" w:eastAsia="Calibri" w:hAnsi="Segoe UI" w:cs="Segoe UI"/>
          <w:color w:val="231F20"/>
        </w:rPr>
      </w:pPr>
      <w:r w:rsidRPr="002B24E4">
        <w:rPr>
          <w:rFonts w:ascii="Segoe UI" w:eastAsia="Calibri" w:hAnsi="Segoe UI" w:cs="Segoe UI"/>
          <w:color w:val="231F20"/>
        </w:rPr>
        <w:t>7.12</w:t>
      </w:r>
      <w:r w:rsidRPr="002B24E4">
        <w:rPr>
          <w:rFonts w:ascii="Segoe UI" w:eastAsia="Calibri" w:hAnsi="Segoe UI" w:cs="Segoe UI"/>
          <w:color w:val="231F20"/>
        </w:rPr>
        <w:tab/>
        <w:t>All waste generated on the premises shall be stored in a manner so that it does not pollute the environment. All waste generated on the premises shall be transported to a facility which is licensed to receive that material.</w:t>
      </w:r>
    </w:p>
    <w:p w14:paraId="4D3048CF" w14:textId="77777777" w:rsidR="002B24E4" w:rsidRPr="002B24E4" w:rsidRDefault="002B24E4" w:rsidP="002B24E4">
      <w:pPr>
        <w:autoSpaceDE w:val="0"/>
        <w:autoSpaceDN w:val="0"/>
        <w:adjustRightInd w:val="0"/>
        <w:spacing w:after="200" w:line="276" w:lineRule="auto"/>
        <w:ind w:left="567" w:hanging="567"/>
        <w:rPr>
          <w:rFonts w:ascii="Segoe UI" w:eastAsia="Calibri" w:hAnsi="Segoe UI" w:cs="Segoe UI"/>
          <w:b/>
          <w:color w:val="231F20"/>
        </w:rPr>
      </w:pPr>
      <w:r w:rsidRPr="002B24E4">
        <w:rPr>
          <w:rFonts w:ascii="Segoe UI" w:eastAsia="Calibri" w:hAnsi="Segoe UI" w:cs="Segoe UI"/>
          <w:color w:val="231F20"/>
        </w:rPr>
        <w:t>7.13</w:t>
      </w:r>
      <w:r w:rsidRPr="002B24E4">
        <w:rPr>
          <w:rFonts w:ascii="Segoe UI" w:eastAsia="Calibri" w:hAnsi="Segoe UI" w:cs="Segoe UI"/>
          <w:color w:val="231F20"/>
        </w:rPr>
        <w:tab/>
        <w:t>All waste collection services must not be undertaken before 7am any day of the week.</w:t>
      </w:r>
    </w:p>
    <w:p w14:paraId="506608E9" w14:textId="77777777" w:rsidR="002B24E4" w:rsidRPr="002B24E4" w:rsidRDefault="002B24E4" w:rsidP="002B24E4">
      <w:pPr>
        <w:spacing w:after="0" w:line="240" w:lineRule="auto"/>
        <w:ind w:left="567" w:hanging="567"/>
        <w:rPr>
          <w:rFonts w:ascii="Segoe UI" w:eastAsia="Times New Roman" w:hAnsi="Segoe UI" w:cs="Segoe UI"/>
          <w:lang w:val="en-GB"/>
        </w:rPr>
      </w:pPr>
      <w:r w:rsidRPr="002B24E4">
        <w:rPr>
          <w:rFonts w:ascii="Segoe UI" w:eastAsia="Times New Roman" w:hAnsi="Segoe UI" w:cs="Segoe UI"/>
          <w:lang w:val="en-GB"/>
        </w:rPr>
        <w:t>7.14</w:t>
      </w:r>
      <w:r w:rsidRPr="002B24E4">
        <w:rPr>
          <w:rFonts w:ascii="Segoe UI" w:eastAsia="Times New Roman" w:hAnsi="Segoe UI" w:cs="Segoe UI"/>
          <w:lang w:val="en-GB"/>
        </w:rPr>
        <w:tab/>
        <w:t>The requirements of the Plan of Management (with regard to noise impacts) are to be implemented and complied with at all times (CCC ref: D15236121).</w:t>
      </w:r>
    </w:p>
    <w:p w14:paraId="7570B912" w14:textId="77777777" w:rsidR="002B24E4" w:rsidRPr="002B24E4" w:rsidRDefault="002B24E4" w:rsidP="002B24E4">
      <w:pPr>
        <w:spacing w:after="0" w:line="240" w:lineRule="auto"/>
        <w:rPr>
          <w:rFonts w:ascii="Segoe UI" w:eastAsia="Times New Roman" w:hAnsi="Segoe UI" w:cs="Segoe UI"/>
          <w:lang w:val="en-GB"/>
        </w:rPr>
      </w:pPr>
    </w:p>
    <w:p w14:paraId="0078CCFF" w14:textId="77777777" w:rsidR="002B24E4" w:rsidRPr="002B24E4" w:rsidRDefault="002B24E4" w:rsidP="002B24E4">
      <w:pPr>
        <w:spacing w:after="0" w:line="240" w:lineRule="auto"/>
        <w:ind w:left="567" w:hanging="567"/>
        <w:rPr>
          <w:rFonts w:ascii="Segoe UI" w:eastAsia="Times New Roman" w:hAnsi="Segoe UI" w:cs="Segoe UI"/>
          <w:lang w:val="en-GB"/>
        </w:rPr>
      </w:pPr>
      <w:r w:rsidRPr="002B24E4">
        <w:rPr>
          <w:rFonts w:ascii="Segoe UI" w:eastAsia="Times New Roman" w:hAnsi="Segoe UI" w:cs="Segoe UI"/>
          <w:lang w:val="en-GB"/>
        </w:rPr>
        <w:t>7.15</w:t>
      </w:r>
      <w:r w:rsidRPr="002B24E4">
        <w:rPr>
          <w:rFonts w:ascii="Segoe UI" w:eastAsia="Times New Roman" w:hAnsi="Segoe UI" w:cs="Segoe UI"/>
          <w:lang w:val="en-GB"/>
        </w:rPr>
        <w:tab/>
        <w:t>The requirements of the Carparking Policy (with regard to noise impacts) are to be implemented and complied with at all times (CCC ref: D15236121).</w:t>
      </w:r>
    </w:p>
    <w:p w14:paraId="355D0404" w14:textId="77777777" w:rsidR="002B24E4" w:rsidRPr="002B24E4" w:rsidRDefault="002B24E4" w:rsidP="002B24E4">
      <w:pPr>
        <w:spacing w:after="0" w:line="240" w:lineRule="auto"/>
        <w:ind w:left="567" w:hanging="567"/>
        <w:rPr>
          <w:rFonts w:ascii="Segoe UI" w:eastAsia="Times New Roman" w:hAnsi="Segoe UI" w:cs="Segoe UI"/>
          <w:lang w:val="en-GB"/>
        </w:rPr>
      </w:pPr>
    </w:p>
    <w:p w14:paraId="4C6FDBD4" w14:textId="77777777" w:rsidR="002B24E4" w:rsidRPr="002B24E4" w:rsidRDefault="002B24E4" w:rsidP="002B24E4">
      <w:pPr>
        <w:spacing w:after="0" w:line="240" w:lineRule="auto"/>
        <w:ind w:left="567" w:hanging="567"/>
        <w:rPr>
          <w:rFonts w:ascii="Segoe UI" w:eastAsia="Times New Roman" w:hAnsi="Segoe UI" w:cs="Segoe UI"/>
          <w:lang w:eastAsia="ja-JP"/>
        </w:rPr>
      </w:pPr>
      <w:r w:rsidRPr="002B24E4">
        <w:rPr>
          <w:rFonts w:ascii="Segoe UI" w:eastAsia="Times New Roman" w:hAnsi="Segoe UI" w:cs="Segoe UI"/>
          <w:lang w:val="en-GB"/>
        </w:rPr>
        <w:t>7.16</w:t>
      </w:r>
      <w:r w:rsidRPr="002B24E4">
        <w:rPr>
          <w:rFonts w:ascii="Segoe UI" w:eastAsia="Times New Roman" w:hAnsi="Segoe UI" w:cs="Segoe UI"/>
          <w:lang w:val="en-GB"/>
        </w:rPr>
        <w:tab/>
        <w:t>This consent is to operate in association with the operation of the club on Lot 3 DP.</w:t>
      </w:r>
      <w:r w:rsidRPr="002B24E4">
        <w:rPr>
          <w:rFonts w:ascii="Segoe UI" w:eastAsia="Times New Roman" w:hAnsi="Segoe UI" w:cs="Segoe UI"/>
          <w:lang w:eastAsia="ja-JP"/>
        </w:rPr>
        <w:t xml:space="preserve"> 2791196.</w:t>
      </w:r>
    </w:p>
    <w:p w14:paraId="7A513934" w14:textId="77777777" w:rsidR="002B24E4" w:rsidRPr="002B24E4" w:rsidRDefault="002B24E4" w:rsidP="002B24E4">
      <w:pPr>
        <w:spacing w:after="0" w:line="240" w:lineRule="auto"/>
        <w:ind w:left="567" w:hanging="567"/>
        <w:rPr>
          <w:rFonts w:ascii="Segoe UI" w:eastAsia="Times New Roman" w:hAnsi="Segoe UI" w:cs="Segoe UI"/>
          <w:lang w:eastAsia="ja-JP"/>
        </w:rPr>
      </w:pPr>
    </w:p>
    <w:p w14:paraId="190C78AD" w14:textId="77777777" w:rsidR="002B24E4" w:rsidRPr="002B24E4" w:rsidRDefault="002B24E4" w:rsidP="002B24E4">
      <w:pPr>
        <w:spacing w:after="0" w:line="240" w:lineRule="auto"/>
        <w:ind w:left="567" w:hanging="567"/>
        <w:rPr>
          <w:rFonts w:ascii="Segoe UI" w:eastAsia="Times New Roman" w:hAnsi="Segoe UI" w:cs="Segoe UI"/>
          <w:lang w:val="en-GB"/>
        </w:rPr>
      </w:pPr>
      <w:r w:rsidRPr="002B24E4">
        <w:rPr>
          <w:rFonts w:ascii="Segoe UI" w:eastAsia="Times New Roman" w:hAnsi="Segoe UI" w:cs="Segoe UI"/>
          <w:lang w:eastAsia="ja-JP"/>
        </w:rPr>
        <w:t>7.17</w:t>
      </w:r>
      <w:r w:rsidRPr="002B24E4">
        <w:rPr>
          <w:rFonts w:ascii="Segoe UI" w:eastAsia="Times New Roman" w:hAnsi="Segoe UI" w:cs="Segoe UI"/>
          <w:lang w:eastAsia="ja-JP"/>
        </w:rPr>
        <w:tab/>
        <w:t>The operation of the development is to be carried out  in accordance with the Community Management Statement (as revised v15.9.2022) and amended by condition 5.19.</w:t>
      </w:r>
    </w:p>
    <w:p w14:paraId="0E7E5732" w14:textId="77777777" w:rsidR="002B24E4" w:rsidRPr="002B24E4" w:rsidRDefault="002B24E4" w:rsidP="002B24E4">
      <w:pPr>
        <w:spacing w:after="0" w:line="240" w:lineRule="auto"/>
        <w:rPr>
          <w:rFonts w:ascii="Arial" w:eastAsia="Times New Roman" w:hAnsi="Arial" w:cs="Times New Roman"/>
          <w:lang w:val="en-GB"/>
        </w:rPr>
      </w:pPr>
    </w:p>
    <w:p w14:paraId="1FE3E48B" w14:textId="77777777" w:rsidR="002B24E4" w:rsidRPr="002B24E4" w:rsidRDefault="002B24E4" w:rsidP="002B24E4">
      <w:pPr>
        <w:spacing w:after="0" w:line="240" w:lineRule="auto"/>
        <w:rPr>
          <w:rFonts w:ascii="Arial" w:eastAsia="Times New Roman" w:hAnsi="Arial" w:cs="Times New Roman"/>
          <w:lang w:val="en-GB"/>
        </w:rPr>
      </w:pPr>
    </w:p>
    <w:tbl>
      <w:tblPr>
        <w:tblW w:w="0" w:type="auto"/>
        <w:shd w:val="clear" w:color="auto" w:fill="1F497D"/>
        <w:tblLook w:val="01E0" w:firstRow="1" w:lastRow="1" w:firstColumn="1" w:lastColumn="1" w:noHBand="0" w:noVBand="0"/>
      </w:tblPr>
      <w:tblGrid>
        <w:gridCol w:w="9288"/>
      </w:tblGrid>
      <w:tr w:rsidR="002B24E4" w:rsidRPr="002B24E4" w14:paraId="59DF40C2" w14:textId="77777777" w:rsidTr="00C639BD">
        <w:trPr>
          <w:trHeight w:val="454"/>
        </w:trPr>
        <w:tc>
          <w:tcPr>
            <w:tcW w:w="9288" w:type="dxa"/>
            <w:shd w:val="clear" w:color="auto" w:fill="1F497D"/>
            <w:vAlign w:val="center"/>
          </w:tcPr>
          <w:p w14:paraId="04C37800" w14:textId="77777777" w:rsidR="002B24E4" w:rsidRPr="002B24E4" w:rsidRDefault="002B24E4" w:rsidP="002B24E4">
            <w:pPr>
              <w:spacing w:after="0" w:line="240" w:lineRule="auto"/>
              <w:rPr>
                <w:rFonts w:ascii="Arial" w:eastAsia="Times New Roman" w:hAnsi="Arial" w:cs="Times New Roman"/>
                <w:b/>
                <w:szCs w:val="24"/>
                <w:lang w:val="en-US"/>
              </w:rPr>
            </w:pPr>
            <w:r w:rsidRPr="002B24E4">
              <w:rPr>
                <w:rFonts w:ascii="Arial" w:eastAsia="Times New Roman" w:hAnsi="Arial" w:cs="Times New Roman"/>
                <w:szCs w:val="24"/>
                <w:lang w:val="en-US"/>
              </w:rPr>
              <w:br w:type="page"/>
            </w:r>
            <w:r w:rsidRPr="002B24E4">
              <w:rPr>
                <w:rFonts w:ascii="Arial" w:eastAsia="Times New Roman" w:hAnsi="Arial" w:cs="Times New Roman"/>
                <w:b/>
                <w:color w:val="FFFFFF"/>
                <w:szCs w:val="24"/>
                <w:lang w:val="en-US"/>
              </w:rPr>
              <w:t>PENALTIES</w:t>
            </w:r>
          </w:p>
        </w:tc>
      </w:tr>
    </w:tbl>
    <w:p w14:paraId="64C44B7C" w14:textId="77777777" w:rsidR="002B24E4" w:rsidRPr="002B24E4" w:rsidRDefault="002B24E4" w:rsidP="002B24E4">
      <w:pPr>
        <w:spacing w:after="0" w:line="240" w:lineRule="auto"/>
        <w:rPr>
          <w:rFonts w:ascii="Arial" w:eastAsia="Times New Roman" w:hAnsi="Arial" w:cs="Times New Roman"/>
          <w:lang w:val="en-GB"/>
        </w:rPr>
      </w:pPr>
    </w:p>
    <w:p w14:paraId="5990BB4C" w14:textId="77777777" w:rsidR="002B24E4" w:rsidRPr="002B24E4" w:rsidRDefault="002B24E4" w:rsidP="002B24E4">
      <w:pPr>
        <w:spacing w:after="0" w:line="240" w:lineRule="auto"/>
        <w:rPr>
          <w:rFonts w:ascii="Segoe UI" w:eastAsia="Times New Roman" w:hAnsi="Segoe UI" w:cs="Segoe UI"/>
          <w:szCs w:val="24"/>
          <w:lang w:val="en-US"/>
        </w:rPr>
      </w:pPr>
      <w:r w:rsidRPr="002B24E4">
        <w:rPr>
          <w:rFonts w:ascii="Segoe UI" w:eastAsia="Times New Roman" w:hAnsi="Segoe UI" w:cs="Segoe UI"/>
          <w:szCs w:val="24"/>
          <w:lang w:val="en-US"/>
        </w:rPr>
        <w:t>Failure to comply with this development consent and any condition of this consent may be a criminal offence. Failure to comply with other environmental laws may also be a criminal offence.</w:t>
      </w:r>
    </w:p>
    <w:p w14:paraId="206E37FD" w14:textId="77777777" w:rsidR="002B24E4" w:rsidRPr="002B24E4" w:rsidRDefault="002B24E4" w:rsidP="002B24E4">
      <w:pPr>
        <w:spacing w:after="0" w:line="240" w:lineRule="auto"/>
        <w:rPr>
          <w:rFonts w:ascii="Segoe UI" w:eastAsia="Times New Roman" w:hAnsi="Segoe UI" w:cs="Segoe UI"/>
          <w:szCs w:val="24"/>
          <w:lang w:val="en-US"/>
        </w:rPr>
      </w:pPr>
    </w:p>
    <w:p w14:paraId="3F66B589" w14:textId="77777777" w:rsidR="002B24E4" w:rsidRPr="002B24E4" w:rsidRDefault="002B24E4" w:rsidP="002B24E4">
      <w:pPr>
        <w:spacing w:after="0" w:line="240" w:lineRule="auto"/>
        <w:ind w:left="567"/>
        <w:rPr>
          <w:rFonts w:ascii="Arial" w:eastAsia="Times New Roman" w:hAnsi="Arial" w:cs="Times New Roman"/>
          <w:szCs w:val="24"/>
          <w:lang w:val="en-US"/>
        </w:rPr>
      </w:pPr>
      <w:r w:rsidRPr="002B24E4">
        <w:rPr>
          <w:rFonts w:ascii="Segoe UI" w:eastAsia="Times New Roman" w:hAnsi="Segoe UI" w:cs="Segoe UI"/>
          <w:szCs w:val="24"/>
          <w:lang w:val="en-US"/>
        </w:rPr>
        <w:t>Where there is any breach Council may without any further warning:</w:t>
      </w:r>
    </w:p>
    <w:p w14:paraId="624F0D54" w14:textId="77777777" w:rsidR="002B24E4" w:rsidRPr="002B24E4" w:rsidRDefault="002B24E4" w:rsidP="002B24E4">
      <w:pPr>
        <w:spacing w:after="0" w:line="240" w:lineRule="auto"/>
        <w:ind w:left="567"/>
        <w:rPr>
          <w:rFonts w:ascii="Segoe UI" w:eastAsia="Times New Roman" w:hAnsi="Segoe UI" w:cs="Segoe UI"/>
          <w:szCs w:val="24"/>
          <w:lang w:val="en-US"/>
        </w:rPr>
      </w:pPr>
    </w:p>
    <w:p w14:paraId="0DBF3113" w14:textId="77777777" w:rsidR="002B24E4" w:rsidRPr="002B24E4" w:rsidRDefault="002B24E4" w:rsidP="002B24E4">
      <w:pPr>
        <w:numPr>
          <w:ilvl w:val="0"/>
          <w:numId w:val="15"/>
        </w:numPr>
        <w:tabs>
          <w:tab w:val="left" w:pos="1134"/>
        </w:tabs>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Issue Penalty Infringement Notices (On-the-spot fines);</w:t>
      </w:r>
    </w:p>
    <w:p w14:paraId="7ACA6C68" w14:textId="77777777" w:rsidR="002B24E4" w:rsidRPr="002B24E4" w:rsidRDefault="002B24E4" w:rsidP="002B24E4">
      <w:pPr>
        <w:numPr>
          <w:ilvl w:val="0"/>
          <w:numId w:val="15"/>
        </w:numPr>
        <w:tabs>
          <w:tab w:val="left" w:pos="1134"/>
        </w:tabs>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Issue notices and orders;</w:t>
      </w:r>
    </w:p>
    <w:p w14:paraId="42ADCF10" w14:textId="77777777" w:rsidR="002B24E4" w:rsidRPr="002B24E4" w:rsidRDefault="002B24E4" w:rsidP="002B24E4">
      <w:pPr>
        <w:numPr>
          <w:ilvl w:val="0"/>
          <w:numId w:val="15"/>
        </w:numPr>
        <w:tabs>
          <w:tab w:val="left" w:pos="1134"/>
        </w:tabs>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Prosecute any person breaching this consent, and/or</w:t>
      </w:r>
    </w:p>
    <w:p w14:paraId="20ED6744" w14:textId="77777777" w:rsidR="002B24E4" w:rsidRPr="002B24E4" w:rsidRDefault="002B24E4" w:rsidP="002B24E4">
      <w:pPr>
        <w:numPr>
          <w:ilvl w:val="0"/>
          <w:numId w:val="15"/>
        </w:numPr>
        <w:tabs>
          <w:tab w:val="left" w:pos="1134"/>
        </w:tabs>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Seek injunctions/orders before the courts to retain and remedy any breach.</w:t>
      </w:r>
    </w:p>
    <w:p w14:paraId="4E9F55FF" w14:textId="77777777" w:rsidR="002B24E4" w:rsidRPr="002B24E4" w:rsidRDefault="002B24E4" w:rsidP="002B24E4">
      <w:pPr>
        <w:spacing w:after="0" w:line="240" w:lineRule="auto"/>
        <w:ind w:left="567"/>
        <w:rPr>
          <w:rFonts w:ascii="Segoe UI" w:eastAsia="Times New Roman" w:hAnsi="Segoe UI" w:cs="Segoe UI"/>
          <w:b/>
          <w:szCs w:val="24"/>
          <w:lang w:val="en-US"/>
        </w:rPr>
      </w:pPr>
    </w:p>
    <w:p w14:paraId="51B2FD9D" w14:textId="77777777" w:rsidR="002B24E4" w:rsidRPr="002B24E4" w:rsidRDefault="002B24E4" w:rsidP="002B24E4">
      <w:pPr>
        <w:spacing w:after="0" w:line="240" w:lineRule="auto"/>
        <w:ind w:left="567"/>
        <w:rPr>
          <w:rFonts w:ascii="Segoe UI" w:eastAsia="Times New Roman" w:hAnsi="Segoe UI" w:cs="Segoe UI"/>
          <w:b/>
          <w:szCs w:val="24"/>
          <w:lang w:val="en-US"/>
        </w:rPr>
      </w:pPr>
      <w:r w:rsidRPr="002B24E4">
        <w:rPr>
          <w:rFonts w:ascii="Segoe UI" w:eastAsia="Times New Roman" w:hAnsi="Segoe UI" w:cs="Segoe UI"/>
          <w:b/>
          <w:szCs w:val="24"/>
          <w:lang w:val="en-US"/>
        </w:rPr>
        <w:t>Warnings as to Potential Maximum Penalties</w:t>
      </w:r>
    </w:p>
    <w:p w14:paraId="5AB8520A" w14:textId="77777777" w:rsidR="002B24E4" w:rsidRPr="002B24E4" w:rsidRDefault="002B24E4" w:rsidP="002B24E4">
      <w:pPr>
        <w:spacing w:after="0" w:line="240" w:lineRule="auto"/>
        <w:ind w:left="567"/>
        <w:rPr>
          <w:rFonts w:ascii="Arial" w:eastAsia="Times New Roman" w:hAnsi="Arial" w:cs="Times New Roman"/>
          <w:szCs w:val="24"/>
          <w:lang w:val="en-US"/>
        </w:rPr>
      </w:pPr>
    </w:p>
    <w:p w14:paraId="6C3039F3" w14:textId="77777777" w:rsidR="002B24E4" w:rsidRPr="002B24E4" w:rsidRDefault="002B24E4" w:rsidP="002B24E4">
      <w:pPr>
        <w:spacing w:after="0" w:line="240" w:lineRule="auto"/>
        <w:ind w:left="567"/>
        <w:rPr>
          <w:rFonts w:ascii="Segoe UI" w:eastAsia="Times New Roman" w:hAnsi="Segoe UI" w:cs="Segoe UI"/>
          <w:szCs w:val="24"/>
          <w:lang w:val="en-US"/>
        </w:rPr>
      </w:pPr>
      <w:r w:rsidRPr="002B24E4">
        <w:rPr>
          <w:rFonts w:ascii="Segoe UI" w:eastAsia="Times New Roman" w:hAnsi="Segoe UI" w:cs="Segoe UI"/>
          <w:szCs w:val="24"/>
          <w:lang w:val="en-US"/>
        </w:rPr>
        <w:t>Maximum Penalties under NSW Environmental Laws include fines up to $1.1 Million and / or custodial sentences for serious offences.</w:t>
      </w:r>
    </w:p>
    <w:p w14:paraId="112C03D6" w14:textId="77777777" w:rsidR="002B24E4" w:rsidRPr="002B24E4" w:rsidRDefault="002B24E4" w:rsidP="002B24E4">
      <w:pPr>
        <w:spacing w:after="0" w:line="240" w:lineRule="auto"/>
        <w:rPr>
          <w:rFonts w:ascii="Segoe UI" w:eastAsia="Times New Roman" w:hAnsi="Segoe UI" w:cs="Segoe UI"/>
          <w:szCs w:val="24"/>
          <w:lang w:val="en-US"/>
        </w:rPr>
      </w:pPr>
    </w:p>
    <w:p w14:paraId="609BD33A" w14:textId="77777777" w:rsidR="002B24E4" w:rsidRPr="002B24E4" w:rsidRDefault="002B24E4" w:rsidP="002B24E4">
      <w:pPr>
        <w:spacing w:after="0" w:line="240" w:lineRule="auto"/>
        <w:rPr>
          <w:rFonts w:ascii="Arial" w:eastAsia="Times New Roman" w:hAnsi="Arial"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97D"/>
        <w:tblLook w:val="01E0" w:firstRow="1" w:lastRow="1" w:firstColumn="1" w:lastColumn="1" w:noHBand="0" w:noVBand="0"/>
      </w:tblPr>
      <w:tblGrid>
        <w:gridCol w:w="9628"/>
      </w:tblGrid>
      <w:tr w:rsidR="002B24E4" w:rsidRPr="002B24E4" w14:paraId="769029F6" w14:textId="77777777" w:rsidTr="00C639BD">
        <w:trPr>
          <w:trHeight w:val="454"/>
        </w:trPr>
        <w:tc>
          <w:tcPr>
            <w:tcW w:w="9747" w:type="dxa"/>
            <w:shd w:val="clear" w:color="auto" w:fill="1F497D"/>
            <w:vAlign w:val="center"/>
          </w:tcPr>
          <w:p w14:paraId="55033189" w14:textId="77777777" w:rsidR="002B24E4" w:rsidRPr="002B24E4" w:rsidRDefault="002B24E4" w:rsidP="002B24E4">
            <w:pPr>
              <w:spacing w:after="0" w:line="240" w:lineRule="auto"/>
              <w:rPr>
                <w:rFonts w:ascii="Arial" w:eastAsia="Times New Roman" w:hAnsi="Arial" w:cs="Times New Roman"/>
                <w:b/>
                <w:szCs w:val="24"/>
                <w:lang w:val="en-US"/>
              </w:rPr>
            </w:pPr>
            <w:r w:rsidRPr="002B24E4">
              <w:rPr>
                <w:rFonts w:ascii="Arial" w:eastAsia="Times New Roman" w:hAnsi="Arial" w:cs="Times New Roman"/>
                <w:b/>
                <w:color w:val="FFFFFF"/>
                <w:szCs w:val="24"/>
                <w:lang w:val="en-US"/>
              </w:rPr>
              <w:t>ADVISORY NOTES</w:t>
            </w:r>
          </w:p>
        </w:tc>
      </w:tr>
    </w:tbl>
    <w:p w14:paraId="13A6B05D" w14:textId="77777777" w:rsidR="002B24E4" w:rsidRPr="002B24E4" w:rsidRDefault="002B24E4" w:rsidP="002B24E4">
      <w:pPr>
        <w:spacing w:after="0" w:line="240" w:lineRule="auto"/>
        <w:rPr>
          <w:rFonts w:ascii="Arial" w:eastAsia="Times New Roman" w:hAnsi="Arial" w:cs="Times New Roman"/>
          <w:lang w:val="en-GB"/>
        </w:rPr>
      </w:pPr>
    </w:p>
    <w:p w14:paraId="7CC8AC22" w14:textId="77777777" w:rsidR="002B24E4" w:rsidRPr="002B24E4" w:rsidRDefault="002B24E4" w:rsidP="002B24E4">
      <w:pPr>
        <w:numPr>
          <w:ilvl w:val="0"/>
          <w:numId w:val="14"/>
        </w:num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lastRenderedPageBreak/>
        <w:t xml:space="preserve">Discharge of sediment from a site may be determined to be a pollution event under provisions of the </w:t>
      </w:r>
      <w:r w:rsidRPr="002B24E4">
        <w:rPr>
          <w:rFonts w:ascii="Segoe UI" w:eastAsia="Times New Roman" w:hAnsi="Segoe UI" w:cs="Segoe UI"/>
          <w:i/>
          <w:szCs w:val="24"/>
          <w:lang w:val="en-US"/>
        </w:rPr>
        <w:t>Protection of the Environment Operations Act 1997</w:t>
      </w:r>
      <w:r w:rsidRPr="002B24E4">
        <w:rPr>
          <w:rFonts w:ascii="Segoe UI" w:eastAsia="Times New Roman" w:hAnsi="Segoe UI" w:cs="Segoe UI"/>
          <w:szCs w:val="24"/>
          <w:lang w:val="en-US"/>
        </w:rPr>
        <w:t xml:space="preserve">. Enforcement action may commence where sediment movement produces a pollution event. </w:t>
      </w:r>
    </w:p>
    <w:p w14:paraId="39809814" w14:textId="77777777" w:rsidR="002B24E4" w:rsidRPr="002B24E4" w:rsidRDefault="002B24E4" w:rsidP="002B24E4">
      <w:pPr>
        <w:spacing w:after="0" w:line="240" w:lineRule="auto"/>
        <w:rPr>
          <w:rFonts w:ascii="Segoe UI" w:eastAsia="Times New Roman" w:hAnsi="Segoe UI" w:cs="Segoe UI"/>
          <w:szCs w:val="24"/>
          <w:lang w:val="en-US"/>
        </w:rPr>
      </w:pPr>
    </w:p>
    <w:p w14:paraId="1556F755" w14:textId="77777777" w:rsidR="002B24E4" w:rsidRPr="002B24E4" w:rsidRDefault="002B24E4" w:rsidP="002B24E4">
      <w:pPr>
        <w:numPr>
          <w:ilvl w:val="0"/>
          <w:numId w:val="14"/>
        </w:numPr>
        <w:spacing w:after="0" w:line="240" w:lineRule="auto"/>
        <w:ind w:left="567" w:hanging="567"/>
        <w:rPr>
          <w:rFonts w:ascii="Arial" w:eastAsia="Times New Roman" w:hAnsi="Arial" w:cs="Times New Roman"/>
          <w:szCs w:val="24"/>
          <w:lang w:val="en-US"/>
        </w:rPr>
      </w:pPr>
      <w:r w:rsidRPr="002B24E4">
        <w:rPr>
          <w:rFonts w:ascii="Segoe UI" w:eastAsia="Times New Roman" w:hAnsi="Segoe UI" w:cs="Segoe UI"/>
          <w:szCs w:val="24"/>
          <w:lang w:val="en-US"/>
        </w:rPr>
        <w:t>The following public authorities may have separate requirements in the following aspects:</w:t>
      </w:r>
    </w:p>
    <w:p w14:paraId="445B36F8" w14:textId="77777777" w:rsidR="002B24E4" w:rsidRPr="002B24E4" w:rsidRDefault="002B24E4" w:rsidP="002B24E4">
      <w:pPr>
        <w:spacing w:after="0" w:line="240" w:lineRule="auto"/>
        <w:ind w:left="567"/>
        <w:rPr>
          <w:rFonts w:ascii="Segoe UI" w:eastAsia="Times New Roman" w:hAnsi="Segoe UI" w:cs="Segoe UI"/>
          <w:szCs w:val="24"/>
          <w:lang w:val="en-US"/>
        </w:rPr>
      </w:pPr>
    </w:p>
    <w:p w14:paraId="7A589FAF" w14:textId="77777777" w:rsidR="002B24E4" w:rsidRPr="002B24E4" w:rsidRDefault="002B24E4" w:rsidP="002B24E4">
      <w:pPr>
        <w:numPr>
          <w:ilvl w:val="0"/>
          <w:numId w:val="16"/>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Australia Post for the positioning and dimensions of mail boxes in new commercial and residential developments</w:t>
      </w:r>
    </w:p>
    <w:p w14:paraId="34F2E360" w14:textId="77777777" w:rsidR="002B24E4" w:rsidRPr="002B24E4" w:rsidRDefault="002B24E4" w:rsidP="002B24E4">
      <w:pPr>
        <w:numPr>
          <w:ilvl w:val="0"/>
          <w:numId w:val="16"/>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Jemena Asset Management for any change or alteration to the gas line infrastructure</w:t>
      </w:r>
    </w:p>
    <w:p w14:paraId="6509BBCE" w14:textId="77777777" w:rsidR="002B24E4" w:rsidRPr="002B24E4" w:rsidRDefault="002B24E4" w:rsidP="002B24E4">
      <w:pPr>
        <w:numPr>
          <w:ilvl w:val="0"/>
          <w:numId w:val="16"/>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Ausgrid for any change or alteration to electricity infrastructure or encroachment within transmission line easements</w:t>
      </w:r>
    </w:p>
    <w:p w14:paraId="4176B72F" w14:textId="77777777" w:rsidR="002B24E4" w:rsidRPr="002B24E4" w:rsidRDefault="002B24E4" w:rsidP="002B24E4">
      <w:pPr>
        <w:numPr>
          <w:ilvl w:val="0"/>
          <w:numId w:val="16"/>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Telstra, Optus or other telecommunication carriers for access to their telecommunications infrastructure</w:t>
      </w:r>
    </w:p>
    <w:p w14:paraId="025E6EC1" w14:textId="77777777" w:rsidR="002B24E4" w:rsidRPr="002B24E4" w:rsidRDefault="002B24E4" w:rsidP="002B24E4">
      <w:pPr>
        <w:numPr>
          <w:ilvl w:val="0"/>
          <w:numId w:val="16"/>
        </w:numPr>
        <w:spacing w:after="0" w:line="240" w:lineRule="auto"/>
        <w:ind w:left="1134" w:hanging="567"/>
        <w:rPr>
          <w:rFonts w:ascii="Segoe UI" w:eastAsia="Times New Roman" w:hAnsi="Segoe UI" w:cs="Segoe UI"/>
          <w:szCs w:val="24"/>
          <w:lang w:val="en-US"/>
        </w:rPr>
      </w:pPr>
      <w:r w:rsidRPr="002B24E4">
        <w:rPr>
          <w:rFonts w:ascii="Segoe UI" w:eastAsia="Times New Roman" w:hAnsi="Segoe UI" w:cs="Segoe UI"/>
          <w:szCs w:val="24"/>
          <w:lang w:val="en-US"/>
        </w:rPr>
        <w:t xml:space="preserve">Central Coast Council in respect to the location of water, sewerage and drainage services. </w:t>
      </w:r>
      <w:r w:rsidRPr="002B24E4">
        <w:rPr>
          <w:rFonts w:ascii="Segoe UI" w:eastAsia="Times New Roman" w:hAnsi="Segoe UI" w:cs="Segoe UI"/>
          <w:vanish/>
          <w:szCs w:val="24"/>
          <w:lang w:val="en-US"/>
        </w:rPr>
        <w:t>(GL028)</w:t>
      </w:r>
    </w:p>
    <w:p w14:paraId="7BCB8C12" w14:textId="77777777" w:rsidR="002B24E4" w:rsidRPr="002B24E4" w:rsidRDefault="002B24E4" w:rsidP="002B24E4">
      <w:pPr>
        <w:spacing w:after="0" w:line="240" w:lineRule="auto"/>
        <w:rPr>
          <w:rFonts w:ascii="Segoe UI" w:eastAsia="Times New Roman" w:hAnsi="Segoe UI" w:cs="Segoe UI"/>
          <w:szCs w:val="24"/>
          <w:lang w:val="en-US"/>
        </w:rPr>
      </w:pPr>
    </w:p>
    <w:p w14:paraId="4AC983F4" w14:textId="77777777" w:rsidR="002B24E4" w:rsidRPr="002B24E4" w:rsidRDefault="002B24E4" w:rsidP="002B24E4">
      <w:pPr>
        <w:numPr>
          <w:ilvl w:val="0"/>
          <w:numId w:val="14"/>
        </w:num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 xml:space="preserve">Carry out all work under this Consent in accordance with SafeWork NSW requirements including the </w:t>
      </w:r>
      <w:r w:rsidRPr="002B24E4">
        <w:rPr>
          <w:rFonts w:ascii="Segoe UI" w:eastAsia="Times New Roman" w:hAnsi="Segoe UI" w:cs="Segoe UI"/>
          <w:i/>
          <w:szCs w:val="24"/>
          <w:lang w:val="en-US"/>
        </w:rPr>
        <w:t>Workplace Health and Safety Act 2011 No 10</w:t>
      </w:r>
      <w:r w:rsidRPr="002B24E4">
        <w:rPr>
          <w:rFonts w:ascii="Segoe UI" w:eastAsia="Times New Roman" w:hAnsi="Segoe UI" w:cs="Segoe UI"/>
          <w:szCs w:val="24"/>
          <w:lang w:val="en-US"/>
        </w:rPr>
        <w:t xml:space="preserve"> and subordinate regulations, codes of practice and guidelines that control and regulate the development industry.</w:t>
      </w:r>
    </w:p>
    <w:p w14:paraId="2FD80A53" w14:textId="77777777" w:rsidR="002B24E4" w:rsidRPr="002B24E4" w:rsidRDefault="002B24E4" w:rsidP="002B24E4">
      <w:pPr>
        <w:spacing w:after="0" w:line="240" w:lineRule="auto"/>
        <w:rPr>
          <w:rFonts w:ascii="Segoe UI" w:eastAsia="Times New Roman" w:hAnsi="Segoe UI" w:cs="Segoe UI"/>
          <w:szCs w:val="24"/>
          <w:lang w:val="en-US"/>
        </w:rPr>
      </w:pPr>
    </w:p>
    <w:p w14:paraId="0E10CE19" w14:textId="77777777" w:rsidR="002B24E4" w:rsidRPr="002B24E4" w:rsidRDefault="002B24E4" w:rsidP="002B24E4">
      <w:pPr>
        <w:spacing w:after="0" w:line="240" w:lineRule="auto"/>
        <w:rPr>
          <w:rFonts w:ascii="Segoe UI" w:eastAsia="Times New Roman" w:hAnsi="Segoe UI" w:cs="Segoe UI"/>
          <w:szCs w:val="24"/>
          <w:u w:val="single"/>
          <w:lang w:val="en-US"/>
        </w:rPr>
      </w:pPr>
      <w:r w:rsidRPr="002B24E4">
        <w:rPr>
          <w:rFonts w:ascii="Segoe UI" w:eastAsia="Times New Roman" w:hAnsi="Segoe UI" w:cs="Segoe UI"/>
          <w:szCs w:val="24"/>
          <w:u w:val="single"/>
          <w:lang w:val="en-US"/>
        </w:rPr>
        <w:t>Dial Before You Dig</w:t>
      </w:r>
    </w:p>
    <w:p w14:paraId="35BF548C" w14:textId="77777777" w:rsidR="002B24E4" w:rsidRPr="002B24E4" w:rsidRDefault="002B24E4" w:rsidP="002B24E4">
      <w:pPr>
        <w:numPr>
          <w:ilvl w:val="0"/>
          <w:numId w:val="14"/>
        </w:num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 xml:space="preserve">Underground assets may exist in the area that is subject to your application. In the interests of health and safety and in order to protect damage to third party assets please contact Dial Before You Dig at </w:t>
      </w:r>
      <w:hyperlink r:id="rId14" w:history="1">
        <w:r w:rsidRPr="002B24E4">
          <w:rPr>
            <w:rFonts w:ascii="Segoe UI" w:eastAsia="Times New Roman" w:hAnsi="Segoe UI" w:cs="Segoe UI"/>
            <w:color w:val="0000FF"/>
            <w:szCs w:val="24"/>
            <w:u w:val="single"/>
            <w:lang w:val="en-US"/>
          </w:rPr>
          <w:t>www.1100.com.au</w:t>
        </w:r>
      </w:hyperlink>
      <w:r w:rsidRPr="002B24E4">
        <w:rPr>
          <w:rFonts w:ascii="Segoe UI" w:eastAsia="Times New Roman" w:hAnsi="Segoe UI" w:cs="Segoe UI"/>
          <w:szCs w:val="24"/>
          <w:lang w:val="en-US"/>
        </w:rPr>
        <w:t xml:space="preserve"> or telephone on 1100 before excavating or erecting structures. (This is the law in NSW). If alterations are required to the configuration, size, form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14:paraId="081B52EF" w14:textId="77777777" w:rsidR="002B24E4" w:rsidRPr="002B24E4" w:rsidRDefault="002B24E4" w:rsidP="002B24E4">
      <w:pPr>
        <w:spacing w:after="0" w:line="240" w:lineRule="auto"/>
        <w:rPr>
          <w:rFonts w:ascii="Segoe UI" w:eastAsia="Times New Roman" w:hAnsi="Segoe UI" w:cs="Segoe UI"/>
          <w:szCs w:val="24"/>
          <w:lang w:val="en-US"/>
        </w:rPr>
      </w:pPr>
    </w:p>
    <w:p w14:paraId="1B4946A9" w14:textId="77777777" w:rsidR="002B24E4" w:rsidRPr="002B24E4" w:rsidRDefault="002B24E4" w:rsidP="002B24E4">
      <w:pPr>
        <w:spacing w:after="0" w:line="240" w:lineRule="auto"/>
        <w:rPr>
          <w:rFonts w:ascii="Segoe UI" w:eastAsia="Times New Roman" w:hAnsi="Segoe UI" w:cs="Segoe UI"/>
          <w:szCs w:val="24"/>
          <w:u w:val="single"/>
          <w:lang w:val="en-US"/>
        </w:rPr>
      </w:pPr>
      <w:r w:rsidRPr="002B24E4">
        <w:rPr>
          <w:rFonts w:ascii="Segoe UI" w:eastAsia="Times New Roman" w:hAnsi="Segoe UI" w:cs="Segoe UI"/>
          <w:i/>
          <w:iCs/>
          <w:szCs w:val="24"/>
          <w:u w:val="single"/>
          <w:lang w:val="en-US"/>
        </w:rPr>
        <w:t xml:space="preserve">Telecommunications Act 1997 </w:t>
      </w:r>
      <w:r w:rsidRPr="002B24E4">
        <w:rPr>
          <w:rFonts w:ascii="Segoe UI" w:eastAsia="Times New Roman" w:hAnsi="Segoe UI" w:cs="Segoe UI"/>
          <w:szCs w:val="24"/>
          <w:u w:val="single"/>
          <w:lang w:val="en-US"/>
        </w:rPr>
        <w:t>(Commonwealth)</w:t>
      </w:r>
    </w:p>
    <w:p w14:paraId="65287ED5" w14:textId="77777777" w:rsidR="002B24E4" w:rsidRPr="002B24E4" w:rsidRDefault="002B24E4" w:rsidP="002B24E4">
      <w:pPr>
        <w:numPr>
          <w:ilvl w:val="0"/>
          <w:numId w:val="14"/>
        </w:numPr>
        <w:spacing w:after="0" w:line="240" w:lineRule="auto"/>
        <w:ind w:left="567" w:hanging="567"/>
        <w:rPr>
          <w:rFonts w:ascii="Segoe UI" w:eastAsia="Times New Roman" w:hAnsi="Segoe UI" w:cs="Segoe UI"/>
          <w:szCs w:val="24"/>
          <w:lang w:val="en-US"/>
        </w:rPr>
      </w:pPr>
      <w:r w:rsidRPr="002B24E4">
        <w:rPr>
          <w:rFonts w:ascii="Segoe UI" w:eastAsia="Times New Roman" w:hAnsi="Segoe UI" w:cs="Segoe UI"/>
          <w:szCs w:val="24"/>
          <w:lang w:val="en-US"/>
        </w:rPr>
        <w:t xml:space="preserve">Telstra (and its </w:t>
      </w:r>
      <w:proofErr w:type="spellStart"/>
      <w:r w:rsidRPr="002B24E4">
        <w:rPr>
          <w:rFonts w:ascii="Segoe UI" w:eastAsia="Times New Roman" w:hAnsi="Segoe UI" w:cs="Segoe UI"/>
          <w:szCs w:val="24"/>
          <w:lang w:val="en-US"/>
        </w:rPr>
        <w:t>authorised</w:t>
      </w:r>
      <w:proofErr w:type="spellEnd"/>
      <w:r w:rsidRPr="002B24E4">
        <w:rPr>
          <w:rFonts w:ascii="Segoe UI" w:eastAsia="Times New Roman" w:hAnsi="Segoe UI" w:cs="Segoe UI"/>
          <w:szCs w:val="24"/>
          <w:lang w:val="en-US"/>
        </w:rPr>
        <w:t xml:space="preserve"> contractors) are the only companies that are permitted to conduct works on Telstra's network and assets. Any person interfering with a facility or installation owned by Telstra is committing an offence under the Criminal Code Act 1995 (</w:t>
      </w:r>
      <w:proofErr w:type="spellStart"/>
      <w:r w:rsidRPr="002B24E4">
        <w:rPr>
          <w:rFonts w:ascii="Segoe UI" w:eastAsia="Times New Roman" w:hAnsi="Segoe UI" w:cs="Segoe UI"/>
          <w:szCs w:val="24"/>
          <w:lang w:val="en-US"/>
        </w:rPr>
        <w:t>Cth</w:t>
      </w:r>
      <w:proofErr w:type="spellEnd"/>
      <w:r w:rsidRPr="002B24E4">
        <w:rPr>
          <w:rFonts w:ascii="Segoe UI" w:eastAsia="Times New Roman" w:hAnsi="Segoe UI" w:cs="Segoe UI"/>
          <w:szCs w:val="24"/>
          <w:lang w:val="en-US"/>
        </w:rPr>
        <w:t>)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contact: Telstra's Network Integrity Team on phone number 1800 810 443.</w:t>
      </w:r>
    </w:p>
    <w:p w14:paraId="5D96AF7B" w14:textId="77777777" w:rsidR="002B24E4" w:rsidRPr="002B24E4" w:rsidRDefault="002B24E4" w:rsidP="002B24E4">
      <w:pPr>
        <w:spacing w:after="0" w:line="240" w:lineRule="auto"/>
        <w:rPr>
          <w:rFonts w:ascii="Segoe UI" w:eastAsia="Times New Roman" w:hAnsi="Segoe UI" w:cs="Segoe UI"/>
          <w:szCs w:val="24"/>
          <w:lang w:val="en-US"/>
        </w:rPr>
      </w:pPr>
    </w:p>
    <w:p w14:paraId="78D6F66B" w14:textId="77777777" w:rsidR="002B24E4" w:rsidRPr="002B24E4" w:rsidRDefault="002B24E4" w:rsidP="002B24E4">
      <w:pPr>
        <w:spacing w:after="0" w:line="240" w:lineRule="auto"/>
        <w:rPr>
          <w:rFonts w:ascii="Arial" w:eastAsia="Times New Roman" w:hAnsi="Arial" w:cs="Times New Roman"/>
          <w:lang w:val="en-GB"/>
        </w:rPr>
      </w:pPr>
    </w:p>
    <w:p w14:paraId="720A5454" w14:textId="77777777" w:rsidR="002B24E4" w:rsidRPr="00A85EBD" w:rsidRDefault="002B24E4" w:rsidP="002B24E4">
      <w:pPr>
        <w:spacing w:after="0" w:line="240" w:lineRule="auto"/>
      </w:pPr>
    </w:p>
    <w:sectPr w:rsidR="002B24E4" w:rsidRPr="00A85EBD" w:rsidSect="00C16D92">
      <w:footerReference w:type="default" r:id="rId15"/>
      <w:pgSz w:w="11906" w:h="16838"/>
      <w:pgMar w:top="568" w:right="1134" w:bottom="28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3202" w14:textId="77777777" w:rsidR="005208F9" w:rsidRDefault="005208F9" w:rsidP="004D713C">
      <w:pPr>
        <w:spacing w:after="0" w:line="240" w:lineRule="auto"/>
      </w:pPr>
      <w:r>
        <w:separator/>
      </w:r>
    </w:p>
  </w:endnote>
  <w:endnote w:type="continuationSeparator" w:id="0">
    <w:p w14:paraId="6BD06DBB" w14:textId="77777777" w:rsidR="005208F9" w:rsidRDefault="005208F9" w:rsidP="004D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FE0D" w14:textId="77777777" w:rsidR="00CB52C8" w:rsidRPr="00001419" w:rsidRDefault="005208F9" w:rsidP="00CB52C8">
    <w:pPr>
      <w:pStyle w:val="Footer"/>
      <w:tabs>
        <w:tab w:val="left" w:pos="4335"/>
      </w:tabs>
      <w:ind w:left="-567" w:right="-6"/>
      <w:rPr>
        <w:rFonts w:ascii="Calibri" w:hAnsi="Calibri" w:cs="Calibri"/>
        <w:b/>
        <w:color w:val="1F497D"/>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6F60" w14:textId="77777777" w:rsidR="005208F9" w:rsidRDefault="005208F9" w:rsidP="004D713C">
      <w:pPr>
        <w:spacing w:after="0" w:line="240" w:lineRule="auto"/>
      </w:pPr>
      <w:r>
        <w:separator/>
      </w:r>
    </w:p>
  </w:footnote>
  <w:footnote w:type="continuationSeparator" w:id="0">
    <w:p w14:paraId="64E57CD9" w14:textId="77777777" w:rsidR="005208F9" w:rsidRDefault="005208F9" w:rsidP="004D7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B45"/>
    <w:multiLevelType w:val="hybridMultilevel"/>
    <w:tmpl w:val="3C920A1E"/>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4D1656E"/>
    <w:multiLevelType w:val="hybridMultilevel"/>
    <w:tmpl w:val="F2040BF8"/>
    <w:lvl w:ilvl="0" w:tplc="FFFFFFFF">
      <w:start w:val="1"/>
      <w:numFmt w:val="lowerRoman"/>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2" w15:restartNumberingAfterBreak="0">
    <w:nsid w:val="0BA27043"/>
    <w:multiLevelType w:val="hybridMultilevel"/>
    <w:tmpl w:val="F7C251A4"/>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FAE49B9"/>
    <w:multiLevelType w:val="hybridMultilevel"/>
    <w:tmpl w:val="009A6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AD0906"/>
    <w:multiLevelType w:val="hybridMultilevel"/>
    <w:tmpl w:val="24AADA50"/>
    <w:lvl w:ilvl="0" w:tplc="C8260678">
      <w:start w:val="1"/>
      <w:numFmt w:val="lowerLetter"/>
      <w:lvlText w:val="%1)"/>
      <w:lvlJc w:val="left"/>
      <w:pPr>
        <w:ind w:left="2160" w:hanging="360"/>
      </w:pPr>
      <w:rPr>
        <w:sz w:val="22"/>
        <w:szCs w:val="22"/>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5" w15:restartNumberingAfterBreak="0">
    <w:nsid w:val="19340A48"/>
    <w:multiLevelType w:val="hybridMultilevel"/>
    <w:tmpl w:val="AB30EA7C"/>
    <w:lvl w:ilvl="0" w:tplc="F6326498">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start w:val="1"/>
      <w:numFmt w:val="lowerRoman"/>
      <w:lvlText w:val="%9."/>
      <w:lvlJc w:val="right"/>
      <w:pPr>
        <w:ind w:left="6690" w:hanging="180"/>
      </w:pPr>
    </w:lvl>
  </w:abstractNum>
  <w:abstractNum w:abstractNumId="6" w15:restartNumberingAfterBreak="0">
    <w:nsid w:val="1DC122C6"/>
    <w:multiLevelType w:val="multilevel"/>
    <w:tmpl w:val="662CFB44"/>
    <w:lvl w:ilvl="0">
      <w:start w:val="2"/>
      <w:numFmt w:val="decimal"/>
      <w:lvlText w:val="%1"/>
      <w:lvlJc w:val="left"/>
      <w:pPr>
        <w:ind w:left="405" w:hanging="405"/>
      </w:pPr>
      <w:rPr>
        <w:rFonts w:hint="default"/>
      </w:rPr>
    </w:lvl>
    <w:lvl w:ilvl="1">
      <w:start w:val="12"/>
      <w:numFmt w:val="decimal"/>
      <w:lvlText w:val="%1.%2"/>
      <w:lvlJc w:val="left"/>
      <w:pPr>
        <w:ind w:left="975" w:hanging="40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7" w15:restartNumberingAfterBreak="0">
    <w:nsid w:val="28E04272"/>
    <w:multiLevelType w:val="hybridMultilevel"/>
    <w:tmpl w:val="31AAADAE"/>
    <w:styleLink w:val="StyleBulleted1"/>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E7610D"/>
    <w:multiLevelType w:val="hybridMultilevel"/>
    <w:tmpl w:val="5914A66A"/>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FB862DF"/>
    <w:multiLevelType w:val="multilevel"/>
    <w:tmpl w:val="BACC9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C34580"/>
    <w:multiLevelType w:val="hybridMultilevel"/>
    <w:tmpl w:val="0FBC25A2"/>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38768A"/>
    <w:multiLevelType w:val="hybridMultilevel"/>
    <w:tmpl w:val="95DEF0C4"/>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666008"/>
    <w:multiLevelType w:val="hybridMultilevel"/>
    <w:tmpl w:val="D7567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F26437"/>
    <w:multiLevelType w:val="hybridMultilevel"/>
    <w:tmpl w:val="C4744514"/>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14" w15:restartNumberingAfterBreak="0">
    <w:nsid w:val="3F2C3917"/>
    <w:multiLevelType w:val="hybridMultilevel"/>
    <w:tmpl w:val="F2040BF8"/>
    <w:lvl w:ilvl="0" w:tplc="FFFFFFFF">
      <w:start w:val="1"/>
      <w:numFmt w:val="lowerRoman"/>
      <w:lvlText w:val="(%1)"/>
      <w:lvlJc w:val="left"/>
      <w:pPr>
        <w:ind w:left="1637" w:hanging="360"/>
      </w:pPr>
    </w:lvl>
    <w:lvl w:ilvl="1" w:tplc="FFFFFFFF">
      <w:start w:val="1"/>
      <w:numFmt w:val="lowerLetter"/>
      <w:lvlText w:val="%2."/>
      <w:lvlJc w:val="left"/>
      <w:pPr>
        <w:ind w:left="2357" w:hanging="360"/>
      </w:pPr>
    </w:lvl>
    <w:lvl w:ilvl="2" w:tplc="FFFFFFFF">
      <w:start w:val="1"/>
      <w:numFmt w:val="lowerRoman"/>
      <w:lvlText w:val="%3."/>
      <w:lvlJc w:val="right"/>
      <w:pPr>
        <w:ind w:left="3077" w:hanging="180"/>
      </w:pPr>
    </w:lvl>
    <w:lvl w:ilvl="3" w:tplc="FFFFFFFF">
      <w:start w:val="1"/>
      <w:numFmt w:val="decimal"/>
      <w:lvlText w:val="%4."/>
      <w:lvlJc w:val="left"/>
      <w:pPr>
        <w:ind w:left="3797" w:hanging="360"/>
      </w:pPr>
    </w:lvl>
    <w:lvl w:ilvl="4" w:tplc="FFFFFFFF">
      <w:start w:val="1"/>
      <w:numFmt w:val="lowerLetter"/>
      <w:lvlText w:val="%5."/>
      <w:lvlJc w:val="left"/>
      <w:pPr>
        <w:ind w:left="4517" w:hanging="360"/>
      </w:pPr>
    </w:lvl>
    <w:lvl w:ilvl="5" w:tplc="FFFFFFFF">
      <w:start w:val="1"/>
      <w:numFmt w:val="lowerRoman"/>
      <w:lvlText w:val="%6."/>
      <w:lvlJc w:val="right"/>
      <w:pPr>
        <w:ind w:left="5237" w:hanging="180"/>
      </w:pPr>
    </w:lvl>
    <w:lvl w:ilvl="6" w:tplc="FFFFFFFF">
      <w:start w:val="1"/>
      <w:numFmt w:val="decimal"/>
      <w:lvlText w:val="%7."/>
      <w:lvlJc w:val="left"/>
      <w:pPr>
        <w:ind w:left="5957" w:hanging="360"/>
      </w:pPr>
    </w:lvl>
    <w:lvl w:ilvl="7" w:tplc="FFFFFFFF">
      <w:start w:val="1"/>
      <w:numFmt w:val="lowerLetter"/>
      <w:lvlText w:val="%8."/>
      <w:lvlJc w:val="left"/>
      <w:pPr>
        <w:ind w:left="6677" w:hanging="360"/>
      </w:pPr>
    </w:lvl>
    <w:lvl w:ilvl="8" w:tplc="FFFFFFFF">
      <w:start w:val="1"/>
      <w:numFmt w:val="lowerRoman"/>
      <w:lvlText w:val="%9."/>
      <w:lvlJc w:val="right"/>
      <w:pPr>
        <w:ind w:left="7397" w:hanging="180"/>
      </w:pPr>
    </w:lvl>
  </w:abstractNum>
  <w:abstractNum w:abstractNumId="15"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7E731C0"/>
    <w:multiLevelType w:val="hybridMultilevel"/>
    <w:tmpl w:val="B2D40178"/>
    <w:lvl w:ilvl="0" w:tplc="F62E005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49EA5224"/>
    <w:multiLevelType w:val="hybridMultilevel"/>
    <w:tmpl w:val="D208311E"/>
    <w:lvl w:ilvl="0" w:tplc="FFFFFFFF">
      <w:start w:val="1"/>
      <w:numFmt w:val="lowerLetter"/>
      <w:lvlText w:val="%1)"/>
      <w:lvlJc w:val="left"/>
      <w:pPr>
        <w:ind w:left="720" w:hanging="360"/>
      </w:pPr>
      <w:rPr>
        <w:i w:val="0"/>
        <w:color w:val="auto"/>
      </w:rPr>
    </w:lvl>
    <w:lvl w:ilvl="1" w:tplc="FFFFFFFF">
      <w:start w:val="1"/>
      <w:numFmt w:val="lowerRoman"/>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D7C524E"/>
    <w:multiLevelType w:val="hybridMultilevel"/>
    <w:tmpl w:val="889A19C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FBB6FD5"/>
    <w:multiLevelType w:val="multilevel"/>
    <w:tmpl w:val="63A4E5D2"/>
    <w:styleLink w:val="StyleBulleted"/>
    <w:lvl w:ilvl="0">
      <w:start w:val="1"/>
      <w:numFmt w:val="bullet"/>
      <w:lvlText w:val=""/>
      <w:lvlJc w:val="left"/>
      <w:pPr>
        <w:tabs>
          <w:tab w:val="num" w:pos="1134"/>
        </w:tabs>
        <w:ind w:left="1134" w:hanging="567"/>
      </w:pPr>
      <w:rPr>
        <w:rFonts w:ascii="Symbol" w:hAnsi="Symbol" w:hint="default"/>
        <w:sz w:val="22"/>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20C57CD"/>
    <w:multiLevelType w:val="hybridMultilevel"/>
    <w:tmpl w:val="27FE9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6722615"/>
    <w:multiLevelType w:val="hybridMultilevel"/>
    <w:tmpl w:val="5D445C36"/>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8D2262"/>
    <w:multiLevelType w:val="hybridMultilevel"/>
    <w:tmpl w:val="8B92C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A97529"/>
    <w:multiLevelType w:val="hybridMultilevel"/>
    <w:tmpl w:val="FE3C07E6"/>
    <w:lvl w:ilvl="0" w:tplc="0C090001">
      <w:start w:val="1"/>
      <w:numFmt w:val="bullet"/>
      <w:lvlText w:val=""/>
      <w:lvlJc w:val="left"/>
      <w:pPr>
        <w:ind w:left="720" w:hanging="360"/>
      </w:pPr>
      <w:rPr>
        <w:rFonts w:ascii="Symbol" w:hAnsi="Symbol" w:hint="default"/>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2D67D17"/>
    <w:multiLevelType w:val="hybridMultilevel"/>
    <w:tmpl w:val="3CE22B22"/>
    <w:lvl w:ilvl="0" w:tplc="FFFFFFFF">
      <w:start w:val="1"/>
      <w:numFmt w:val="lowerLetter"/>
      <w:lvlText w:val="%1)"/>
      <w:lvlJc w:val="left"/>
      <w:pPr>
        <w:ind w:left="720" w:hanging="360"/>
      </w:pPr>
      <w:rPr>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3003C6B"/>
    <w:multiLevelType w:val="hybridMultilevel"/>
    <w:tmpl w:val="F198F2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647531EC"/>
    <w:multiLevelType w:val="hybridMultilevel"/>
    <w:tmpl w:val="01AA4242"/>
    <w:lvl w:ilvl="0" w:tplc="4BF43028">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5165B50"/>
    <w:multiLevelType w:val="hybridMultilevel"/>
    <w:tmpl w:val="9A3C9244"/>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9F3F01"/>
    <w:multiLevelType w:val="hybridMultilevel"/>
    <w:tmpl w:val="3DA41EF4"/>
    <w:lvl w:ilvl="0" w:tplc="D4AC606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FB4B10"/>
    <w:multiLevelType w:val="hybridMultilevel"/>
    <w:tmpl w:val="33AA556E"/>
    <w:lvl w:ilvl="0" w:tplc="FFFFFFFF">
      <w:start w:val="1"/>
      <w:numFmt w:val="lowerLetter"/>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483B48"/>
    <w:multiLevelType w:val="hybridMultilevel"/>
    <w:tmpl w:val="0660F222"/>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615F9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071536"/>
    <w:multiLevelType w:val="hybridMultilevel"/>
    <w:tmpl w:val="E6E46B20"/>
    <w:lvl w:ilvl="0" w:tplc="36B4EEC2">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790DE2"/>
    <w:multiLevelType w:val="hybridMultilevel"/>
    <w:tmpl w:val="79B2263E"/>
    <w:lvl w:ilvl="0" w:tplc="36B4EEC2">
      <w:start w:val="1"/>
      <w:numFmt w:val="lowerLetter"/>
      <w:lvlText w:val="%1)"/>
      <w:lvlJc w:val="left"/>
      <w:pPr>
        <w:ind w:left="1287" w:hanging="360"/>
      </w:pPr>
      <w:rPr>
        <w:rFonts w:hint="default"/>
        <w:i w:val="0"/>
        <w:color w:val="auto"/>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15:restartNumberingAfterBreak="0">
    <w:nsid w:val="7666680A"/>
    <w:multiLevelType w:val="hybridMultilevel"/>
    <w:tmpl w:val="DCFC40E8"/>
    <w:lvl w:ilvl="0" w:tplc="5FD0219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902139"/>
    <w:multiLevelType w:val="multilevel"/>
    <w:tmpl w:val="A0F0BA98"/>
    <w:lvl w:ilvl="0">
      <w:start w:val="1"/>
      <w:numFmt w:val="lowerLetter"/>
      <w:pStyle w:val="Numbering"/>
      <w:lvlText w:val="%1"/>
      <w:lvlJc w:val="left"/>
      <w:pPr>
        <w:tabs>
          <w:tab w:val="num" w:pos="567"/>
        </w:tabs>
        <w:ind w:left="567" w:hanging="567"/>
      </w:pPr>
      <w:rPr>
        <w:rFonts w:ascii="Segoe UI" w:hAnsi="Segoe UI" w:hint="default"/>
        <w:b w:val="0"/>
        <w:i w:val="0"/>
        <w:sz w:val="20"/>
        <w:szCs w:val="20"/>
      </w:rPr>
    </w:lvl>
    <w:lvl w:ilvl="1">
      <w:start w:val="1"/>
      <w:numFmt w:val="lowerRoman"/>
      <w:lvlText w:val="%2"/>
      <w:lvlJc w:val="left"/>
      <w:pPr>
        <w:tabs>
          <w:tab w:val="num" w:pos="1134"/>
        </w:tabs>
        <w:ind w:left="1134" w:hanging="567"/>
      </w:pPr>
      <w:rPr>
        <w:rFonts w:ascii="Segoe UI" w:hAnsi="Segoe UI" w:hint="default"/>
        <w:b w:val="0"/>
        <w:sz w:val="20"/>
        <w:szCs w:val="20"/>
      </w:rPr>
    </w:lvl>
    <w:lvl w:ilvl="2">
      <w:start w:val="1"/>
      <w:numFmt w:val="bullet"/>
      <w:lvlText w:val=""/>
      <w:lvlJc w:val="left"/>
      <w:pPr>
        <w:tabs>
          <w:tab w:val="num" w:pos="1701"/>
        </w:tabs>
        <w:ind w:left="1701" w:hanging="567"/>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F8B5C37"/>
    <w:multiLevelType w:val="hybridMultilevel"/>
    <w:tmpl w:val="EBC8DA00"/>
    <w:lvl w:ilvl="0" w:tplc="36B4EEC2">
      <w:start w:val="1"/>
      <w:numFmt w:val="lowerLetter"/>
      <w:lvlText w:val="%1)"/>
      <w:lvlJc w:val="left"/>
      <w:pPr>
        <w:ind w:left="720" w:hanging="360"/>
      </w:pPr>
      <w:rPr>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7FCD2573"/>
    <w:multiLevelType w:val="hybridMultilevel"/>
    <w:tmpl w:val="88AEDF52"/>
    <w:lvl w:ilvl="0" w:tplc="6A640554">
      <w:start w:val="1"/>
      <w:numFmt w:val="decimal"/>
      <w:pStyle w:val="PathWayCondNo"/>
      <w:lvlText w:val="%1"/>
      <w:lvlJc w:val="left"/>
      <w:pPr>
        <w:tabs>
          <w:tab w:val="num" w:pos="567"/>
        </w:tabs>
        <w:ind w:left="567" w:hanging="567"/>
      </w:pPr>
      <w:rPr>
        <w:rFonts w:hint="default"/>
        <w:b w:val="0"/>
      </w:rPr>
    </w:lvl>
    <w:lvl w:ilvl="1" w:tplc="0C090019">
      <w:start w:val="1"/>
      <w:numFmt w:val="bullet"/>
      <w:lvlText w:val=""/>
      <w:lvlJc w:val="left"/>
      <w:pPr>
        <w:tabs>
          <w:tab w:val="num" w:pos="1364"/>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7FE55B64"/>
    <w:multiLevelType w:val="multilevel"/>
    <w:tmpl w:val="AE1C0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29"/>
  </w:num>
  <w:num w:numId="3">
    <w:abstractNumId w:val="3"/>
  </w:num>
  <w:num w:numId="4">
    <w:abstractNumId w:val="12"/>
  </w:num>
  <w:num w:numId="5">
    <w:abstractNumId w:val="15"/>
  </w:num>
  <w:num w:numId="6">
    <w:abstractNumId w:val="7"/>
  </w:num>
  <w:num w:numId="7">
    <w:abstractNumId w:val="38"/>
  </w:num>
  <w:num w:numId="8">
    <w:abstractNumId w:val="19"/>
  </w:num>
  <w:num w:numId="9">
    <w:abstractNumId w:val="36"/>
  </w:num>
  <w:num w:numId="10">
    <w:abstractNumId w:val="31"/>
  </w:num>
  <w:num w:numId="11">
    <w:abstractNumId w:val="33"/>
  </w:num>
  <w:num w:numId="12">
    <w:abstractNumId w:val="28"/>
  </w:num>
  <w:num w:numId="13">
    <w:abstractNumId w:val="21"/>
  </w:num>
  <w:num w:numId="14">
    <w:abstractNumId w:val="25"/>
  </w:num>
  <w:num w:numId="15">
    <w:abstractNumId w:val="22"/>
  </w:num>
  <w:num w:numId="16">
    <w:abstractNumId w:val="10"/>
  </w:num>
  <w:num w:numId="17">
    <w:abstractNumId w:val="2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0"/>
  </w:num>
  <w:num w:numId="23">
    <w:abstractNumId w:val="2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1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9"/>
  </w:num>
  <w:num w:numId="36">
    <w:abstractNumId w:val="6"/>
  </w:num>
  <w:num w:numId="37">
    <w:abstractNumId w:val="5"/>
  </w:num>
  <w:num w:numId="38">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TMwNzIzsTQ2NzJQ0lEKTi0uzszPAykwrwUA10m2/SwAAAA="/>
  </w:docVars>
  <w:rsids>
    <w:rsidRoot w:val="006E0CD9"/>
    <w:rsid w:val="00015F4D"/>
    <w:rsid w:val="0003404A"/>
    <w:rsid w:val="00034204"/>
    <w:rsid w:val="00043E25"/>
    <w:rsid w:val="00047204"/>
    <w:rsid w:val="00060F5B"/>
    <w:rsid w:val="0006138B"/>
    <w:rsid w:val="0006216A"/>
    <w:rsid w:val="000661D7"/>
    <w:rsid w:val="000857C6"/>
    <w:rsid w:val="000908A8"/>
    <w:rsid w:val="000B7E39"/>
    <w:rsid w:val="000C3ADF"/>
    <w:rsid w:val="000D0BA3"/>
    <w:rsid w:val="000D6BF6"/>
    <w:rsid w:val="000F0668"/>
    <w:rsid w:val="00110FAE"/>
    <w:rsid w:val="0011471A"/>
    <w:rsid w:val="0011628A"/>
    <w:rsid w:val="0013139E"/>
    <w:rsid w:val="001331C8"/>
    <w:rsid w:val="00133DE1"/>
    <w:rsid w:val="00135488"/>
    <w:rsid w:val="00135C9D"/>
    <w:rsid w:val="00145474"/>
    <w:rsid w:val="0016293E"/>
    <w:rsid w:val="00170528"/>
    <w:rsid w:val="0018724A"/>
    <w:rsid w:val="00197D8C"/>
    <w:rsid w:val="001A035A"/>
    <w:rsid w:val="001A1296"/>
    <w:rsid w:val="001A1E23"/>
    <w:rsid w:val="001C78C0"/>
    <w:rsid w:val="001D7DCD"/>
    <w:rsid w:val="001E7AA4"/>
    <w:rsid w:val="001F00B5"/>
    <w:rsid w:val="001F32D7"/>
    <w:rsid w:val="0020726B"/>
    <w:rsid w:val="002137BB"/>
    <w:rsid w:val="0023384F"/>
    <w:rsid w:val="0025054C"/>
    <w:rsid w:val="00255601"/>
    <w:rsid w:val="0026490B"/>
    <w:rsid w:val="00264B1B"/>
    <w:rsid w:val="00273E74"/>
    <w:rsid w:val="00286235"/>
    <w:rsid w:val="002903BC"/>
    <w:rsid w:val="002945BA"/>
    <w:rsid w:val="002A277C"/>
    <w:rsid w:val="002A5366"/>
    <w:rsid w:val="002B24E4"/>
    <w:rsid w:val="002C4029"/>
    <w:rsid w:val="002D4EDA"/>
    <w:rsid w:val="002E6688"/>
    <w:rsid w:val="002E68D0"/>
    <w:rsid w:val="00305868"/>
    <w:rsid w:val="00305A99"/>
    <w:rsid w:val="003109BA"/>
    <w:rsid w:val="003124AC"/>
    <w:rsid w:val="003139CD"/>
    <w:rsid w:val="003212A5"/>
    <w:rsid w:val="00321B86"/>
    <w:rsid w:val="00323CFD"/>
    <w:rsid w:val="00334F28"/>
    <w:rsid w:val="0034311F"/>
    <w:rsid w:val="00347C2C"/>
    <w:rsid w:val="00350D1D"/>
    <w:rsid w:val="00357ACC"/>
    <w:rsid w:val="00357DFA"/>
    <w:rsid w:val="00375C79"/>
    <w:rsid w:val="003811DC"/>
    <w:rsid w:val="00385E70"/>
    <w:rsid w:val="0039735E"/>
    <w:rsid w:val="003C2334"/>
    <w:rsid w:val="003C6189"/>
    <w:rsid w:val="003D0C8B"/>
    <w:rsid w:val="003E15EC"/>
    <w:rsid w:val="003E30E6"/>
    <w:rsid w:val="003E4C8E"/>
    <w:rsid w:val="003E66CB"/>
    <w:rsid w:val="003F0788"/>
    <w:rsid w:val="00402075"/>
    <w:rsid w:val="004166CB"/>
    <w:rsid w:val="00417357"/>
    <w:rsid w:val="00434937"/>
    <w:rsid w:val="004355F3"/>
    <w:rsid w:val="004416A2"/>
    <w:rsid w:val="0046190B"/>
    <w:rsid w:val="0046685E"/>
    <w:rsid w:val="00474D2B"/>
    <w:rsid w:val="0047722D"/>
    <w:rsid w:val="0048606B"/>
    <w:rsid w:val="0049722C"/>
    <w:rsid w:val="004A2AE7"/>
    <w:rsid w:val="004B28B4"/>
    <w:rsid w:val="004B7683"/>
    <w:rsid w:val="004C2722"/>
    <w:rsid w:val="004D53A0"/>
    <w:rsid w:val="004D713C"/>
    <w:rsid w:val="0051287D"/>
    <w:rsid w:val="00512F0C"/>
    <w:rsid w:val="005154FF"/>
    <w:rsid w:val="00517C12"/>
    <w:rsid w:val="005208F9"/>
    <w:rsid w:val="00524E34"/>
    <w:rsid w:val="005414A5"/>
    <w:rsid w:val="00544511"/>
    <w:rsid w:val="005457BB"/>
    <w:rsid w:val="005620F5"/>
    <w:rsid w:val="00584C91"/>
    <w:rsid w:val="00585F95"/>
    <w:rsid w:val="00591E35"/>
    <w:rsid w:val="005A11B2"/>
    <w:rsid w:val="005A3019"/>
    <w:rsid w:val="005B2BC7"/>
    <w:rsid w:val="005B4C72"/>
    <w:rsid w:val="005D35A6"/>
    <w:rsid w:val="005D59F2"/>
    <w:rsid w:val="005D6D6E"/>
    <w:rsid w:val="005E4662"/>
    <w:rsid w:val="005F1137"/>
    <w:rsid w:val="0061084D"/>
    <w:rsid w:val="00613DDB"/>
    <w:rsid w:val="006222E1"/>
    <w:rsid w:val="00623F87"/>
    <w:rsid w:val="006250CF"/>
    <w:rsid w:val="00626D91"/>
    <w:rsid w:val="00633F87"/>
    <w:rsid w:val="00642C99"/>
    <w:rsid w:val="00653D8C"/>
    <w:rsid w:val="00662C8A"/>
    <w:rsid w:val="0067233C"/>
    <w:rsid w:val="006832AC"/>
    <w:rsid w:val="0068440B"/>
    <w:rsid w:val="0068646D"/>
    <w:rsid w:val="00693AB1"/>
    <w:rsid w:val="006A1304"/>
    <w:rsid w:val="006B604A"/>
    <w:rsid w:val="006C414D"/>
    <w:rsid w:val="006D1FB2"/>
    <w:rsid w:val="006D3323"/>
    <w:rsid w:val="006D4C28"/>
    <w:rsid w:val="006E0CD9"/>
    <w:rsid w:val="0070102F"/>
    <w:rsid w:val="007220DF"/>
    <w:rsid w:val="00736D74"/>
    <w:rsid w:val="0074096C"/>
    <w:rsid w:val="00740A4F"/>
    <w:rsid w:val="007412FD"/>
    <w:rsid w:val="0074153D"/>
    <w:rsid w:val="00741646"/>
    <w:rsid w:val="0074315A"/>
    <w:rsid w:val="00746EFE"/>
    <w:rsid w:val="00754092"/>
    <w:rsid w:val="00762431"/>
    <w:rsid w:val="00785822"/>
    <w:rsid w:val="007902EC"/>
    <w:rsid w:val="00797DD1"/>
    <w:rsid w:val="007A529D"/>
    <w:rsid w:val="007B1424"/>
    <w:rsid w:val="007B362F"/>
    <w:rsid w:val="007C07FB"/>
    <w:rsid w:val="007C6888"/>
    <w:rsid w:val="007D0F4F"/>
    <w:rsid w:val="007D21FF"/>
    <w:rsid w:val="007D4E99"/>
    <w:rsid w:val="007F1B41"/>
    <w:rsid w:val="00802920"/>
    <w:rsid w:val="0081379F"/>
    <w:rsid w:val="00813B48"/>
    <w:rsid w:val="00831EEE"/>
    <w:rsid w:val="008429E2"/>
    <w:rsid w:val="00850513"/>
    <w:rsid w:val="00851D79"/>
    <w:rsid w:val="008539C4"/>
    <w:rsid w:val="008648CB"/>
    <w:rsid w:val="00876002"/>
    <w:rsid w:val="00885D90"/>
    <w:rsid w:val="00890BD9"/>
    <w:rsid w:val="008942EC"/>
    <w:rsid w:val="008A5165"/>
    <w:rsid w:val="008B543C"/>
    <w:rsid w:val="008B6146"/>
    <w:rsid w:val="008C12D4"/>
    <w:rsid w:val="008C143A"/>
    <w:rsid w:val="008D483B"/>
    <w:rsid w:val="008E14A3"/>
    <w:rsid w:val="008F0320"/>
    <w:rsid w:val="008F5BCE"/>
    <w:rsid w:val="008F6D9D"/>
    <w:rsid w:val="009013D5"/>
    <w:rsid w:val="00921420"/>
    <w:rsid w:val="00926BEB"/>
    <w:rsid w:val="00931A2A"/>
    <w:rsid w:val="00931FC7"/>
    <w:rsid w:val="00933ED2"/>
    <w:rsid w:val="00937954"/>
    <w:rsid w:val="00944637"/>
    <w:rsid w:val="00964382"/>
    <w:rsid w:val="00966910"/>
    <w:rsid w:val="00971EB5"/>
    <w:rsid w:val="00972CD6"/>
    <w:rsid w:val="0098282E"/>
    <w:rsid w:val="00985418"/>
    <w:rsid w:val="009A2F79"/>
    <w:rsid w:val="009A6E3E"/>
    <w:rsid w:val="009B1979"/>
    <w:rsid w:val="009D6EE8"/>
    <w:rsid w:val="009E6D19"/>
    <w:rsid w:val="009F3416"/>
    <w:rsid w:val="00A165C8"/>
    <w:rsid w:val="00A30342"/>
    <w:rsid w:val="00A37461"/>
    <w:rsid w:val="00A60B4F"/>
    <w:rsid w:val="00A74643"/>
    <w:rsid w:val="00A85EBD"/>
    <w:rsid w:val="00A949C7"/>
    <w:rsid w:val="00AB075D"/>
    <w:rsid w:val="00AB0868"/>
    <w:rsid w:val="00AB6BAF"/>
    <w:rsid w:val="00AC0910"/>
    <w:rsid w:val="00AC236E"/>
    <w:rsid w:val="00AD500F"/>
    <w:rsid w:val="00AD504B"/>
    <w:rsid w:val="00B17408"/>
    <w:rsid w:val="00B33C74"/>
    <w:rsid w:val="00B470F6"/>
    <w:rsid w:val="00B513AB"/>
    <w:rsid w:val="00B57F71"/>
    <w:rsid w:val="00B65528"/>
    <w:rsid w:val="00B66FA1"/>
    <w:rsid w:val="00B76C20"/>
    <w:rsid w:val="00B841DF"/>
    <w:rsid w:val="00B86503"/>
    <w:rsid w:val="00BA4167"/>
    <w:rsid w:val="00BA467F"/>
    <w:rsid w:val="00BA6496"/>
    <w:rsid w:val="00BB4580"/>
    <w:rsid w:val="00BB5E2A"/>
    <w:rsid w:val="00BD1DAB"/>
    <w:rsid w:val="00BD4080"/>
    <w:rsid w:val="00BE58A9"/>
    <w:rsid w:val="00BE6DEC"/>
    <w:rsid w:val="00BF1D7C"/>
    <w:rsid w:val="00C057A4"/>
    <w:rsid w:val="00C05AFD"/>
    <w:rsid w:val="00C12222"/>
    <w:rsid w:val="00C164EC"/>
    <w:rsid w:val="00C16D92"/>
    <w:rsid w:val="00C20AFB"/>
    <w:rsid w:val="00C251F0"/>
    <w:rsid w:val="00C27293"/>
    <w:rsid w:val="00C32777"/>
    <w:rsid w:val="00C51B30"/>
    <w:rsid w:val="00C5753F"/>
    <w:rsid w:val="00C87EE4"/>
    <w:rsid w:val="00C93FD0"/>
    <w:rsid w:val="00C9529E"/>
    <w:rsid w:val="00C956CD"/>
    <w:rsid w:val="00CA37C4"/>
    <w:rsid w:val="00CA41D8"/>
    <w:rsid w:val="00CC1AB9"/>
    <w:rsid w:val="00CC4A97"/>
    <w:rsid w:val="00CE47CA"/>
    <w:rsid w:val="00CE70EB"/>
    <w:rsid w:val="00CF2217"/>
    <w:rsid w:val="00D00802"/>
    <w:rsid w:val="00D067E7"/>
    <w:rsid w:val="00D10B0E"/>
    <w:rsid w:val="00D1156C"/>
    <w:rsid w:val="00D12311"/>
    <w:rsid w:val="00D24514"/>
    <w:rsid w:val="00D338FE"/>
    <w:rsid w:val="00D33D65"/>
    <w:rsid w:val="00D5168D"/>
    <w:rsid w:val="00D5420D"/>
    <w:rsid w:val="00D568AF"/>
    <w:rsid w:val="00D6050E"/>
    <w:rsid w:val="00D66394"/>
    <w:rsid w:val="00D93B3C"/>
    <w:rsid w:val="00DA203A"/>
    <w:rsid w:val="00DA2557"/>
    <w:rsid w:val="00DB07F3"/>
    <w:rsid w:val="00DB398B"/>
    <w:rsid w:val="00DD44A7"/>
    <w:rsid w:val="00DD4A36"/>
    <w:rsid w:val="00DD6DD5"/>
    <w:rsid w:val="00DE49B8"/>
    <w:rsid w:val="00DE5B66"/>
    <w:rsid w:val="00DF503E"/>
    <w:rsid w:val="00DF64D3"/>
    <w:rsid w:val="00E00ED4"/>
    <w:rsid w:val="00E02B24"/>
    <w:rsid w:val="00E03C2E"/>
    <w:rsid w:val="00E072CF"/>
    <w:rsid w:val="00E26DE8"/>
    <w:rsid w:val="00E3272E"/>
    <w:rsid w:val="00E3372C"/>
    <w:rsid w:val="00E36723"/>
    <w:rsid w:val="00E37EA6"/>
    <w:rsid w:val="00E44C5B"/>
    <w:rsid w:val="00E45A9F"/>
    <w:rsid w:val="00E4750E"/>
    <w:rsid w:val="00E5337A"/>
    <w:rsid w:val="00E5683B"/>
    <w:rsid w:val="00E74A00"/>
    <w:rsid w:val="00E93EC6"/>
    <w:rsid w:val="00EB359A"/>
    <w:rsid w:val="00EB5C64"/>
    <w:rsid w:val="00EE18BD"/>
    <w:rsid w:val="00EF16BB"/>
    <w:rsid w:val="00EF6EE5"/>
    <w:rsid w:val="00F074F0"/>
    <w:rsid w:val="00F1497F"/>
    <w:rsid w:val="00F339F5"/>
    <w:rsid w:val="00F348FE"/>
    <w:rsid w:val="00F34EEA"/>
    <w:rsid w:val="00F51E8A"/>
    <w:rsid w:val="00F56520"/>
    <w:rsid w:val="00F5785A"/>
    <w:rsid w:val="00F6647E"/>
    <w:rsid w:val="00F70E00"/>
    <w:rsid w:val="00F808FA"/>
    <w:rsid w:val="00F81FFA"/>
    <w:rsid w:val="00F869DD"/>
    <w:rsid w:val="00F917BD"/>
    <w:rsid w:val="00F92C85"/>
    <w:rsid w:val="00FA02F8"/>
    <w:rsid w:val="00FA061B"/>
    <w:rsid w:val="00FD14A7"/>
    <w:rsid w:val="00FD554A"/>
    <w:rsid w:val="00FE1A8E"/>
    <w:rsid w:val="00FF6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B96DE"/>
  <w15:chartTrackingRefBased/>
  <w15:docId w15:val="{2C773569-F2DC-47BE-ABFF-585A640E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EBD"/>
  </w:style>
  <w:style w:type="paragraph" w:styleId="Heading1">
    <w:name w:val="heading 1"/>
    <w:basedOn w:val="Normal"/>
    <w:next w:val="Normal"/>
    <w:link w:val="Heading1Char"/>
    <w:qFormat/>
    <w:rsid w:val="002B24E4"/>
    <w:pPr>
      <w:keepNext/>
      <w:spacing w:after="240" w:line="240" w:lineRule="auto"/>
      <w:outlineLvl w:val="0"/>
    </w:pPr>
    <w:rPr>
      <w:rFonts w:ascii="Arial" w:eastAsia="Times New Roman" w:hAnsi="Arial" w:cs="Times New Roman"/>
      <w:b/>
      <w:sz w:val="24"/>
      <w:szCs w:val="24"/>
    </w:rPr>
  </w:style>
  <w:style w:type="paragraph" w:styleId="Heading2">
    <w:name w:val="heading 2"/>
    <w:basedOn w:val="Normal"/>
    <w:next w:val="Normal"/>
    <w:link w:val="Heading2Char"/>
    <w:qFormat/>
    <w:rsid w:val="002B24E4"/>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2B24E4"/>
    <w:pPr>
      <w:keepNext/>
      <w:spacing w:after="0" w:line="240" w:lineRule="auto"/>
      <w:outlineLvl w:val="2"/>
    </w:pPr>
    <w:rPr>
      <w:rFonts w:ascii="Arial" w:eastAsia="Times New Roman" w:hAnsi="Arial" w:cs="Arial"/>
      <w:b/>
      <w:bCs/>
      <w:szCs w:val="24"/>
      <w:u w:val="single"/>
      <w:lang w:val="en-US"/>
    </w:rPr>
  </w:style>
  <w:style w:type="paragraph" w:styleId="Heading4">
    <w:name w:val="heading 4"/>
    <w:basedOn w:val="Normal"/>
    <w:next w:val="Normal"/>
    <w:link w:val="Heading4Char"/>
    <w:qFormat/>
    <w:rsid w:val="002B24E4"/>
    <w:pPr>
      <w:keepNext/>
      <w:spacing w:after="0" w:line="240" w:lineRule="auto"/>
      <w:outlineLvl w:val="3"/>
    </w:pPr>
    <w:rPr>
      <w:rFonts w:ascii="Arial" w:eastAsia="Times New Roman" w:hAnsi="Arial" w:cs="Arial"/>
      <w:b/>
      <w:bCs/>
      <w:szCs w:val="24"/>
      <w:u w:val="single"/>
      <w:lang w:val="en-US"/>
    </w:rPr>
  </w:style>
  <w:style w:type="paragraph" w:styleId="Heading5">
    <w:name w:val="heading 5"/>
    <w:basedOn w:val="Normal"/>
    <w:next w:val="Normal"/>
    <w:link w:val="Heading5Char"/>
    <w:qFormat/>
    <w:rsid w:val="002B24E4"/>
    <w:pPr>
      <w:keepNext/>
      <w:spacing w:after="0" w:line="240" w:lineRule="auto"/>
      <w:outlineLvl w:val="4"/>
    </w:pPr>
    <w:rPr>
      <w:rFonts w:ascii="Arial" w:eastAsia="Times New Roman" w:hAnsi="Arial" w:cs="Arial"/>
      <w:b/>
      <w:bCs/>
      <w:szCs w:val="24"/>
      <w:u w:val="single"/>
      <w:lang w:val="en-US"/>
    </w:rPr>
  </w:style>
  <w:style w:type="paragraph" w:styleId="Heading6">
    <w:name w:val="heading 6"/>
    <w:basedOn w:val="Normal"/>
    <w:next w:val="Normal"/>
    <w:link w:val="Heading6Char"/>
    <w:qFormat/>
    <w:rsid w:val="002B24E4"/>
    <w:pPr>
      <w:spacing w:before="240" w:after="60" w:line="240" w:lineRule="auto"/>
      <w:outlineLvl w:val="5"/>
    </w:pPr>
    <w:rPr>
      <w:rFonts w:ascii="Arial" w:eastAsia="Times New Roman" w:hAnsi="Arial" w:cs="Times New Roman"/>
      <w:b/>
      <w:bCs/>
      <w:lang w:val="en-US"/>
    </w:rPr>
  </w:style>
  <w:style w:type="paragraph" w:styleId="Heading7">
    <w:name w:val="heading 7"/>
    <w:basedOn w:val="Normal"/>
    <w:next w:val="Normal"/>
    <w:link w:val="Heading7Char"/>
    <w:qFormat/>
    <w:rsid w:val="002B24E4"/>
    <w:pPr>
      <w:keepNext/>
      <w:spacing w:after="0" w:line="240" w:lineRule="auto"/>
      <w:outlineLvl w:val="6"/>
    </w:pPr>
    <w:rPr>
      <w:rFonts w:ascii="Arial" w:eastAsia="Times New Roman" w:hAnsi="Arial" w:cs="Arial"/>
      <w:b/>
      <w:bCs/>
      <w:szCs w:val="24"/>
      <w:u w:val="single"/>
      <w:lang w:val="en-US"/>
    </w:rPr>
  </w:style>
  <w:style w:type="paragraph" w:styleId="Heading8">
    <w:name w:val="heading 8"/>
    <w:basedOn w:val="Normal"/>
    <w:next w:val="Normal"/>
    <w:link w:val="Heading8Char"/>
    <w:qFormat/>
    <w:rsid w:val="002B24E4"/>
    <w:pPr>
      <w:spacing w:before="240" w:after="60" w:line="240" w:lineRule="auto"/>
      <w:outlineLvl w:val="7"/>
    </w:pPr>
    <w:rPr>
      <w:rFonts w:ascii="Arial" w:eastAsia="Times New Roman" w:hAnsi="Arial" w:cs="Times New Roman"/>
      <w:i/>
      <w:iCs/>
      <w:szCs w:val="24"/>
      <w:lang w:val="en-US"/>
    </w:rPr>
  </w:style>
  <w:style w:type="paragraph" w:styleId="Heading9">
    <w:name w:val="heading 9"/>
    <w:basedOn w:val="Normal"/>
    <w:next w:val="Normal"/>
    <w:link w:val="Heading9Char"/>
    <w:qFormat/>
    <w:rsid w:val="002B24E4"/>
    <w:pPr>
      <w:keepNext/>
      <w:spacing w:after="0" w:line="240" w:lineRule="auto"/>
      <w:outlineLvl w:val="8"/>
    </w:pPr>
    <w:rPr>
      <w:rFonts w:ascii="Arial" w:eastAsia="Times New Roman" w:hAnsi="Arial" w:cs="Arial"/>
      <w:b/>
      <w:bCs/>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CD9"/>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6E0CD9"/>
    <w:rPr>
      <w:rFonts w:ascii="Times New Roman" w:eastAsia="Times New Roman" w:hAnsi="Times New Roman" w:cs="Times New Roman"/>
      <w:sz w:val="24"/>
      <w:szCs w:val="24"/>
      <w:lang w:eastAsia="en-AU"/>
    </w:rPr>
  </w:style>
  <w:style w:type="paragraph" w:styleId="Footer">
    <w:name w:val="footer"/>
    <w:basedOn w:val="Normal"/>
    <w:link w:val="FooterChar"/>
    <w:unhideWhenUsed/>
    <w:rsid w:val="006E0CD9"/>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rsid w:val="006E0CD9"/>
    <w:rPr>
      <w:rFonts w:ascii="Times New Roman" w:eastAsia="Times New Roman" w:hAnsi="Times New Roman" w:cs="Times New Roman"/>
      <w:sz w:val="24"/>
      <w:szCs w:val="24"/>
      <w:lang w:eastAsia="en-AU"/>
    </w:rPr>
  </w:style>
  <w:style w:type="table" w:customStyle="1" w:styleId="ProjectTable">
    <w:name w:val="Project Table"/>
    <w:basedOn w:val="TableNormal"/>
    <w:uiPriority w:val="99"/>
    <w:rsid w:val="006E0CD9"/>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aliases w:val="Para abc"/>
    <w:basedOn w:val="Normal"/>
    <w:link w:val="ListParagraphChar"/>
    <w:uiPriority w:val="34"/>
    <w:qFormat/>
    <w:rsid w:val="006E0CD9"/>
    <w:pPr>
      <w:ind w:left="720"/>
      <w:contextualSpacing/>
    </w:pPr>
  </w:style>
  <w:style w:type="character" w:styleId="PlaceholderText">
    <w:name w:val="Placeholder Text"/>
    <w:basedOn w:val="DefaultParagraphFont"/>
    <w:uiPriority w:val="99"/>
    <w:semiHidden/>
    <w:rsid w:val="006E0CD9"/>
    <w:rPr>
      <w:color w:val="808080"/>
    </w:rPr>
  </w:style>
  <w:style w:type="paragraph" w:styleId="BalloonText">
    <w:name w:val="Balloon Text"/>
    <w:basedOn w:val="Normal"/>
    <w:link w:val="BalloonTextChar"/>
    <w:unhideWhenUsed/>
    <w:rsid w:val="00A37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37461"/>
    <w:rPr>
      <w:rFonts w:ascii="Segoe UI" w:hAnsi="Segoe UI" w:cs="Segoe UI"/>
      <w:sz w:val="18"/>
      <w:szCs w:val="18"/>
    </w:rPr>
  </w:style>
  <w:style w:type="paragraph" w:styleId="NoSpacing">
    <w:name w:val="No Spacing"/>
    <w:uiPriority w:val="1"/>
    <w:qFormat/>
    <w:rsid w:val="00E36723"/>
    <w:pPr>
      <w:spacing w:after="0" w:line="240" w:lineRule="auto"/>
    </w:pPr>
  </w:style>
  <w:style w:type="table" w:styleId="TableGrid">
    <w:name w:val="Table Grid"/>
    <w:basedOn w:val="TableNormal"/>
    <w:uiPriority w:val="39"/>
    <w:rsid w:val="00DA2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1304"/>
    <w:pPr>
      <w:spacing w:after="0" w:line="240" w:lineRule="auto"/>
    </w:pPr>
  </w:style>
  <w:style w:type="character" w:customStyle="1" w:styleId="Heading1Char">
    <w:name w:val="Heading 1 Char"/>
    <w:basedOn w:val="DefaultParagraphFont"/>
    <w:link w:val="Heading1"/>
    <w:rsid w:val="002B24E4"/>
    <w:rPr>
      <w:rFonts w:ascii="Arial" w:eastAsia="Times New Roman" w:hAnsi="Arial" w:cs="Times New Roman"/>
      <w:b/>
      <w:sz w:val="24"/>
      <w:szCs w:val="24"/>
    </w:rPr>
  </w:style>
  <w:style w:type="character" w:customStyle="1" w:styleId="Heading2Char">
    <w:name w:val="Heading 2 Char"/>
    <w:basedOn w:val="DefaultParagraphFont"/>
    <w:link w:val="Heading2"/>
    <w:rsid w:val="002B24E4"/>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2B24E4"/>
    <w:rPr>
      <w:rFonts w:ascii="Arial" w:eastAsia="Times New Roman" w:hAnsi="Arial" w:cs="Arial"/>
      <w:b/>
      <w:bCs/>
      <w:szCs w:val="24"/>
      <w:u w:val="single"/>
      <w:lang w:val="en-US"/>
    </w:rPr>
  </w:style>
  <w:style w:type="character" w:customStyle="1" w:styleId="Heading4Char">
    <w:name w:val="Heading 4 Char"/>
    <w:basedOn w:val="DefaultParagraphFont"/>
    <w:link w:val="Heading4"/>
    <w:rsid w:val="002B24E4"/>
    <w:rPr>
      <w:rFonts w:ascii="Arial" w:eastAsia="Times New Roman" w:hAnsi="Arial" w:cs="Arial"/>
      <w:b/>
      <w:bCs/>
      <w:szCs w:val="24"/>
      <w:u w:val="single"/>
      <w:lang w:val="en-US"/>
    </w:rPr>
  </w:style>
  <w:style w:type="character" w:customStyle="1" w:styleId="Heading5Char">
    <w:name w:val="Heading 5 Char"/>
    <w:basedOn w:val="DefaultParagraphFont"/>
    <w:link w:val="Heading5"/>
    <w:rsid w:val="002B24E4"/>
    <w:rPr>
      <w:rFonts w:ascii="Arial" w:eastAsia="Times New Roman" w:hAnsi="Arial" w:cs="Arial"/>
      <w:b/>
      <w:bCs/>
      <w:szCs w:val="24"/>
      <w:u w:val="single"/>
      <w:lang w:val="en-US"/>
    </w:rPr>
  </w:style>
  <w:style w:type="character" w:customStyle="1" w:styleId="Heading6Char">
    <w:name w:val="Heading 6 Char"/>
    <w:basedOn w:val="DefaultParagraphFont"/>
    <w:link w:val="Heading6"/>
    <w:rsid w:val="002B24E4"/>
    <w:rPr>
      <w:rFonts w:ascii="Arial" w:eastAsia="Times New Roman" w:hAnsi="Arial" w:cs="Times New Roman"/>
      <w:b/>
      <w:bCs/>
      <w:lang w:val="en-US"/>
    </w:rPr>
  </w:style>
  <w:style w:type="character" w:customStyle="1" w:styleId="Heading7Char">
    <w:name w:val="Heading 7 Char"/>
    <w:basedOn w:val="DefaultParagraphFont"/>
    <w:link w:val="Heading7"/>
    <w:rsid w:val="002B24E4"/>
    <w:rPr>
      <w:rFonts w:ascii="Arial" w:eastAsia="Times New Roman" w:hAnsi="Arial" w:cs="Arial"/>
      <w:b/>
      <w:bCs/>
      <w:szCs w:val="24"/>
      <w:u w:val="single"/>
      <w:lang w:val="en-US"/>
    </w:rPr>
  </w:style>
  <w:style w:type="character" w:customStyle="1" w:styleId="Heading8Char">
    <w:name w:val="Heading 8 Char"/>
    <w:basedOn w:val="DefaultParagraphFont"/>
    <w:link w:val="Heading8"/>
    <w:rsid w:val="002B24E4"/>
    <w:rPr>
      <w:rFonts w:ascii="Arial" w:eastAsia="Times New Roman" w:hAnsi="Arial" w:cs="Times New Roman"/>
      <w:i/>
      <w:iCs/>
      <w:szCs w:val="24"/>
      <w:lang w:val="en-US"/>
    </w:rPr>
  </w:style>
  <w:style w:type="character" w:customStyle="1" w:styleId="Heading9Char">
    <w:name w:val="Heading 9 Char"/>
    <w:basedOn w:val="DefaultParagraphFont"/>
    <w:link w:val="Heading9"/>
    <w:rsid w:val="002B24E4"/>
    <w:rPr>
      <w:rFonts w:ascii="Arial" w:eastAsia="Times New Roman" w:hAnsi="Arial" w:cs="Arial"/>
      <w:b/>
      <w:bCs/>
      <w:szCs w:val="24"/>
      <w:u w:val="single"/>
      <w:lang w:val="en-US"/>
    </w:rPr>
  </w:style>
  <w:style w:type="numbering" w:customStyle="1" w:styleId="NoList1">
    <w:name w:val="No List1"/>
    <w:next w:val="NoList"/>
    <w:semiHidden/>
    <w:rsid w:val="002B24E4"/>
  </w:style>
  <w:style w:type="character" w:styleId="PageNumber">
    <w:name w:val="page number"/>
    <w:basedOn w:val="DefaultParagraphFont"/>
    <w:rsid w:val="002B24E4"/>
  </w:style>
  <w:style w:type="paragraph" w:customStyle="1" w:styleId="Recommendation">
    <w:name w:val="Recommendation"/>
    <w:basedOn w:val="Normal"/>
    <w:rsid w:val="002B24E4"/>
    <w:pPr>
      <w:numPr>
        <w:numId w:val="5"/>
      </w:numPr>
      <w:spacing w:before="120" w:after="120" w:line="240" w:lineRule="auto"/>
      <w:jc w:val="both"/>
    </w:pPr>
    <w:rPr>
      <w:rFonts w:ascii="Arial" w:eastAsia="Times New Roman" w:hAnsi="Arial" w:cs="Times New Roman"/>
      <w:szCs w:val="24"/>
    </w:rPr>
  </w:style>
  <w:style w:type="paragraph" w:styleId="BodyText">
    <w:name w:val="Body Text"/>
    <w:basedOn w:val="Normal"/>
    <w:link w:val="BodyTextChar"/>
    <w:rsid w:val="002B24E4"/>
    <w:pPr>
      <w:spacing w:after="0" w:line="260" w:lineRule="exact"/>
      <w:ind w:left="1134"/>
    </w:pPr>
    <w:rPr>
      <w:rFonts w:ascii="Arial" w:eastAsia="Times New Roman" w:hAnsi="Arial" w:cs="Times New Roman"/>
      <w:sz w:val="24"/>
      <w:szCs w:val="24"/>
    </w:rPr>
  </w:style>
  <w:style w:type="character" w:customStyle="1" w:styleId="BodyTextChar">
    <w:name w:val="Body Text Char"/>
    <w:basedOn w:val="DefaultParagraphFont"/>
    <w:link w:val="BodyText"/>
    <w:rsid w:val="002B24E4"/>
    <w:rPr>
      <w:rFonts w:ascii="Arial" w:eastAsia="Times New Roman" w:hAnsi="Arial" w:cs="Times New Roman"/>
      <w:sz w:val="24"/>
      <w:szCs w:val="24"/>
    </w:rPr>
  </w:style>
  <w:style w:type="paragraph" w:styleId="BodyTextIndent3">
    <w:name w:val="Body Text Indent 3"/>
    <w:basedOn w:val="Normal"/>
    <w:link w:val="BodyTextIndent3Char"/>
    <w:rsid w:val="002B24E4"/>
    <w:pPr>
      <w:spacing w:after="120" w:line="240" w:lineRule="auto"/>
      <w:ind w:left="283"/>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rsid w:val="002B24E4"/>
    <w:rPr>
      <w:rFonts w:ascii="Arial" w:eastAsia="Times New Roman" w:hAnsi="Arial" w:cs="Times New Roman"/>
      <w:sz w:val="16"/>
      <w:szCs w:val="16"/>
      <w:lang w:val="en-GB"/>
    </w:rPr>
  </w:style>
  <w:style w:type="paragraph" w:customStyle="1" w:styleId="table">
    <w:name w:val="table"/>
    <w:basedOn w:val="Normal"/>
    <w:rsid w:val="002B24E4"/>
    <w:pPr>
      <w:overflowPunct w:val="0"/>
      <w:autoSpaceDE w:val="0"/>
      <w:autoSpaceDN w:val="0"/>
      <w:adjustRightInd w:val="0"/>
      <w:spacing w:after="0" w:line="240" w:lineRule="auto"/>
      <w:jc w:val="both"/>
      <w:textAlignment w:val="baseline"/>
    </w:pPr>
    <w:rPr>
      <w:rFonts w:ascii="Arial" w:eastAsia="Times New Roman" w:hAnsi="Arial" w:cs="Times New Roman"/>
      <w:szCs w:val="20"/>
      <w:lang w:val="en-GB"/>
    </w:rPr>
  </w:style>
  <w:style w:type="character" w:styleId="Hyperlink">
    <w:name w:val="Hyperlink"/>
    <w:uiPriority w:val="99"/>
    <w:rsid w:val="002B24E4"/>
    <w:rPr>
      <w:color w:val="0000FF"/>
      <w:u w:val="single"/>
    </w:rPr>
  </w:style>
  <w:style w:type="table" w:customStyle="1" w:styleId="TableGrid1">
    <w:name w:val="Table Grid1"/>
    <w:basedOn w:val="TableNormal"/>
    <w:next w:val="TableGrid"/>
    <w:rsid w:val="002B24E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B24E4"/>
    <w:rPr>
      <w:color w:val="800080"/>
      <w:u w:val="single"/>
    </w:rPr>
  </w:style>
  <w:style w:type="table" w:customStyle="1" w:styleId="WyongShireCouncil">
    <w:name w:val="Wyong Shire Council"/>
    <w:basedOn w:val="TableNormal"/>
    <w:rsid w:val="002B24E4"/>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jc w:val="center"/>
      </w:pPr>
      <w:rPr>
        <w:rFonts w:ascii="Arial" w:hAnsi="Arial"/>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rPr>
        <w:rFonts w:ascii="Arial" w:hAnsi="Arial"/>
        <w:i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TOC1">
    <w:name w:val="toc 1"/>
    <w:basedOn w:val="Normal"/>
    <w:rsid w:val="002B24E4"/>
    <w:pPr>
      <w:tabs>
        <w:tab w:val="left" w:pos="851"/>
        <w:tab w:val="right" w:leader="dot" w:pos="8931"/>
      </w:tabs>
      <w:overflowPunct w:val="0"/>
      <w:autoSpaceDE w:val="0"/>
      <w:autoSpaceDN w:val="0"/>
      <w:adjustRightInd w:val="0"/>
      <w:spacing w:after="0" w:line="360" w:lineRule="atLeast"/>
      <w:jc w:val="both"/>
      <w:textAlignment w:val="baseline"/>
    </w:pPr>
    <w:rPr>
      <w:rFonts w:ascii="Arial" w:eastAsia="Times New Roman" w:hAnsi="Arial" w:cs="Times New Roman"/>
      <w:b/>
      <w:caps/>
      <w:sz w:val="18"/>
      <w:szCs w:val="20"/>
      <w:lang w:val="en-GB"/>
    </w:rPr>
  </w:style>
  <w:style w:type="paragraph" w:styleId="NormalIndent">
    <w:name w:val="Normal Indent"/>
    <w:basedOn w:val="Normal"/>
    <w:rsid w:val="002B24E4"/>
    <w:pPr>
      <w:overflowPunct w:val="0"/>
      <w:autoSpaceDE w:val="0"/>
      <w:autoSpaceDN w:val="0"/>
      <w:adjustRightInd w:val="0"/>
      <w:spacing w:after="0" w:line="240" w:lineRule="auto"/>
      <w:ind w:left="567"/>
      <w:jc w:val="both"/>
      <w:textAlignment w:val="baseline"/>
    </w:pPr>
    <w:rPr>
      <w:rFonts w:ascii="Arial" w:eastAsia="Times New Roman" w:hAnsi="Arial" w:cs="Times New Roman"/>
      <w:szCs w:val="20"/>
      <w:lang w:val="en-GB"/>
    </w:rPr>
  </w:style>
  <w:style w:type="paragraph" w:customStyle="1" w:styleId="heading1a">
    <w:name w:val="heading 1a"/>
    <w:basedOn w:val="Normal"/>
    <w:rsid w:val="002B24E4"/>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n-GB"/>
    </w:rPr>
  </w:style>
  <w:style w:type="paragraph" w:customStyle="1" w:styleId="leftparagraph">
    <w:name w:val="leftparagraph"/>
    <w:basedOn w:val="Normal"/>
    <w:rsid w:val="002B24E4"/>
    <w:pPr>
      <w:spacing w:before="160" w:after="200"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rsid w:val="002B24E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B24E4"/>
    <w:rPr>
      <w:rFonts w:ascii="Times New Roman" w:eastAsia="Times New Roman" w:hAnsi="Times New Roman" w:cs="Times New Roman"/>
      <w:sz w:val="20"/>
      <w:szCs w:val="20"/>
    </w:rPr>
  </w:style>
  <w:style w:type="character" w:styleId="FootnoteReference">
    <w:name w:val="footnote reference"/>
    <w:rsid w:val="002B24E4"/>
    <w:rPr>
      <w:vertAlign w:val="superscript"/>
    </w:rPr>
  </w:style>
  <w:style w:type="paragraph" w:customStyle="1" w:styleId="PathWayCondNo">
    <w:name w:val="PathWayCondNo"/>
    <w:basedOn w:val="Normal"/>
    <w:link w:val="PathWayCondNoCharChar1"/>
    <w:rsid w:val="002B24E4"/>
    <w:pPr>
      <w:numPr>
        <w:numId w:val="7"/>
      </w:numPr>
      <w:overflowPunct w:val="0"/>
      <w:autoSpaceDE w:val="0"/>
      <w:autoSpaceDN w:val="0"/>
      <w:adjustRightInd w:val="0"/>
      <w:spacing w:after="0" w:line="240" w:lineRule="auto"/>
      <w:textAlignment w:val="baseline"/>
    </w:pPr>
    <w:rPr>
      <w:rFonts w:ascii="Segoe UI" w:eastAsia="Times New Roman" w:hAnsi="Segoe UI" w:cs="Arial"/>
      <w:sz w:val="20"/>
      <w:szCs w:val="20"/>
    </w:rPr>
  </w:style>
  <w:style w:type="character" w:customStyle="1" w:styleId="PathWayCondNoCharChar1">
    <w:name w:val="PathWayCondNo Char Char1"/>
    <w:link w:val="PathWayCondNo"/>
    <w:rsid w:val="002B24E4"/>
    <w:rPr>
      <w:rFonts w:ascii="Segoe UI" w:eastAsia="Times New Roman" w:hAnsi="Segoe UI" w:cs="Arial"/>
      <w:sz w:val="20"/>
      <w:szCs w:val="20"/>
    </w:rPr>
  </w:style>
  <w:style w:type="numbering" w:customStyle="1" w:styleId="StyleBulleted">
    <w:name w:val="Style Bulleted"/>
    <w:basedOn w:val="NoList"/>
    <w:rsid w:val="002B24E4"/>
    <w:pPr>
      <w:numPr>
        <w:numId w:val="8"/>
      </w:numPr>
    </w:pPr>
  </w:style>
  <w:style w:type="numbering" w:customStyle="1" w:styleId="StyleBulleted1">
    <w:name w:val="Style Bulleted1"/>
    <w:basedOn w:val="NoList"/>
    <w:rsid w:val="002B24E4"/>
    <w:pPr>
      <w:numPr>
        <w:numId w:val="6"/>
      </w:numPr>
    </w:pPr>
  </w:style>
  <w:style w:type="paragraph" w:customStyle="1" w:styleId="Numbering">
    <w:name w:val="Numbering"/>
    <w:basedOn w:val="Normal"/>
    <w:rsid w:val="002B24E4"/>
    <w:pPr>
      <w:numPr>
        <w:numId w:val="9"/>
      </w:numPr>
      <w:spacing w:after="240" w:line="240" w:lineRule="auto"/>
      <w:jc w:val="both"/>
    </w:pPr>
    <w:rPr>
      <w:rFonts w:ascii="Segoe UI" w:eastAsia="Times New Roman" w:hAnsi="Segoe UI" w:cs="Times New Roman"/>
      <w:sz w:val="20"/>
      <w:lang w:eastAsia="en-AU"/>
    </w:rPr>
  </w:style>
  <w:style w:type="paragraph" w:customStyle="1" w:styleId="Default">
    <w:name w:val="Default"/>
    <w:rsid w:val="002B24E4"/>
    <w:pPr>
      <w:autoSpaceDE w:val="0"/>
      <w:autoSpaceDN w:val="0"/>
      <w:adjustRightInd w:val="0"/>
      <w:spacing w:after="0" w:line="240" w:lineRule="auto"/>
    </w:pPr>
    <w:rPr>
      <w:rFonts w:ascii="Segoe UI" w:eastAsia="Times New Roman" w:hAnsi="Segoe UI" w:cs="Segoe UI"/>
      <w:color w:val="000000"/>
      <w:sz w:val="24"/>
      <w:szCs w:val="24"/>
      <w:lang w:eastAsia="en-AU"/>
    </w:rPr>
  </w:style>
  <w:style w:type="paragraph" w:customStyle="1" w:styleId="Bullet1">
    <w:name w:val="Bullet1"/>
    <w:basedOn w:val="Normal"/>
    <w:autoRedefine/>
    <w:qFormat/>
    <w:rsid w:val="002B24E4"/>
    <w:pPr>
      <w:numPr>
        <w:numId w:val="17"/>
      </w:numPr>
      <w:spacing w:after="120" w:line="240" w:lineRule="auto"/>
      <w:ind w:left="567" w:hanging="425"/>
    </w:pPr>
    <w:rPr>
      <w:rFonts w:ascii="Segoe UI" w:eastAsia="Times New Roman" w:hAnsi="Segoe UI" w:cs="Times New Roman"/>
      <w:szCs w:val="20"/>
      <w:lang w:val="en-US"/>
    </w:rPr>
  </w:style>
  <w:style w:type="character" w:customStyle="1" w:styleId="IndentBullet1Char">
    <w:name w:val="Indent Bullet 1 Char"/>
    <w:link w:val="IndentBullet1"/>
    <w:locked/>
    <w:rsid w:val="002B24E4"/>
    <w:rPr>
      <w:rFonts w:ascii="Segoe UI" w:hAnsi="Segoe UI" w:cs="Segoe UI"/>
      <w:lang w:val="en-US"/>
    </w:rPr>
  </w:style>
  <w:style w:type="paragraph" w:customStyle="1" w:styleId="IndentBullet1">
    <w:name w:val="Indent Bullet 1"/>
    <w:basedOn w:val="Bullet1"/>
    <w:link w:val="IndentBullet1Char"/>
    <w:qFormat/>
    <w:rsid w:val="002B24E4"/>
    <w:rPr>
      <w:rFonts w:eastAsiaTheme="minorHAnsi" w:cs="Segoe UI"/>
      <w:szCs w:val="22"/>
    </w:rPr>
  </w:style>
  <w:style w:type="character" w:customStyle="1" w:styleId="BulletIndentFirstPointChar">
    <w:name w:val="Bullet Indent First Point Char"/>
    <w:link w:val="BulletIndentFirstPoint"/>
    <w:locked/>
    <w:rsid w:val="002B24E4"/>
    <w:rPr>
      <w:rFonts w:ascii="Segoe UI" w:hAnsi="Segoe UI" w:cs="Segoe UI"/>
      <w:lang w:val="en-US"/>
    </w:rPr>
  </w:style>
  <w:style w:type="paragraph" w:customStyle="1" w:styleId="BulletIndentFirstPoint">
    <w:name w:val="Bullet Indent First Point"/>
    <w:basedOn w:val="IndentBullet1"/>
    <w:link w:val="BulletIndentFirstPointChar"/>
    <w:autoRedefine/>
    <w:qFormat/>
    <w:rsid w:val="002B24E4"/>
    <w:pPr>
      <w:spacing w:before="120"/>
    </w:pPr>
  </w:style>
  <w:style w:type="character" w:customStyle="1" w:styleId="ListParagraphChar">
    <w:name w:val="List Paragraph Char"/>
    <w:aliases w:val="Para abc Char"/>
    <w:link w:val="ListParagraph"/>
    <w:uiPriority w:val="34"/>
    <w:locked/>
    <w:rsid w:val="002B24E4"/>
  </w:style>
  <w:style w:type="paragraph" w:styleId="BodyText2">
    <w:name w:val="Body Text 2"/>
    <w:basedOn w:val="Normal"/>
    <w:link w:val="BodyText2Char"/>
    <w:rsid w:val="002B24E4"/>
    <w:pPr>
      <w:spacing w:after="120" w:line="480" w:lineRule="auto"/>
    </w:pPr>
    <w:rPr>
      <w:rFonts w:ascii="Arial" w:eastAsia="Times New Roman" w:hAnsi="Arial" w:cs="Times New Roman"/>
      <w:szCs w:val="24"/>
      <w:lang w:val="en-US"/>
    </w:rPr>
  </w:style>
  <w:style w:type="character" w:customStyle="1" w:styleId="BodyText2Char">
    <w:name w:val="Body Text 2 Char"/>
    <w:basedOn w:val="DefaultParagraphFont"/>
    <w:link w:val="BodyText2"/>
    <w:rsid w:val="002B24E4"/>
    <w:rPr>
      <w:rFonts w:ascii="Arial" w:eastAsia="Times New Roman" w:hAnsi="Arial" w:cs="Times New Roman"/>
      <w:szCs w:val="24"/>
      <w:lang w:val="en-US"/>
    </w:rPr>
  </w:style>
  <w:style w:type="paragraph" w:customStyle="1" w:styleId="paragraph">
    <w:name w:val="paragraph"/>
    <w:basedOn w:val="Normal"/>
    <w:rsid w:val="002B24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B24E4"/>
  </w:style>
  <w:style w:type="character" w:customStyle="1" w:styleId="eop">
    <w:name w:val="eop"/>
    <w:basedOn w:val="DefaultParagraphFont"/>
    <w:rsid w:val="002B24E4"/>
  </w:style>
  <w:style w:type="table" w:customStyle="1" w:styleId="ProjectTable1">
    <w:name w:val="Project Table1"/>
    <w:basedOn w:val="TableNormal"/>
    <w:uiPriority w:val="99"/>
    <w:rsid w:val="002B24E4"/>
    <w:pPr>
      <w:spacing w:before="120" w:after="120" w:line="240" w:lineRule="auto"/>
    </w:pPr>
    <w:rPr>
      <w:rFonts w:ascii="Calibri" w:eastAsia="Times New Roman" w:hAnsi="Calibri" w:cs="Arial"/>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table" w:customStyle="1" w:styleId="TableGrid11">
    <w:name w:val="Table Grid11"/>
    <w:basedOn w:val="TableNormal"/>
    <w:next w:val="TableGrid"/>
    <w:rsid w:val="002B24E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2B24E4"/>
    <w:rPr>
      <w:sz w:val="16"/>
      <w:szCs w:val="16"/>
    </w:rPr>
  </w:style>
  <w:style w:type="character" w:customStyle="1" w:styleId="findhit">
    <w:name w:val="findhit"/>
    <w:basedOn w:val="DefaultParagraphFont"/>
    <w:rsid w:val="002B24E4"/>
  </w:style>
  <w:style w:type="character" w:styleId="Emphasis">
    <w:name w:val="Emphasis"/>
    <w:uiPriority w:val="20"/>
    <w:qFormat/>
    <w:rsid w:val="002B24E4"/>
    <w:rPr>
      <w:i/>
      <w:iCs/>
    </w:rPr>
  </w:style>
  <w:style w:type="paragraph" w:styleId="CommentText">
    <w:name w:val="annotation text"/>
    <w:basedOn w:val="Normal"/>
    <w:link w:val="CommentTextChar"/>
    <w:rsid w:val="002B24E4"/>
    <w:pPr>
      <w:spacing w:after="0" w:line="240" w:lineRule="auto"/>
    </w:pPr>
    <w:rPr>
      <w:rFonts w:ascii="Arial" w:eastAsia="Times New Roman" w:hAnsi="Arial" w:cs="Times New Roman"/>
      <w:sz w:val="20"/>
      <w:szCs w:val="20"/>
      <w:lang w:val="en-US"/>
    </w:rPr>
  </w:style>
  <w:style w:type="character" w:customStyle="1" w:styleId="CommentTextChar">
    <w:name w:val="Comment Text Char"/>
    <w:basedOn w:val="DefaultParagraphFont"/>
    <w:link w:val="CommentText"/>
    <w:rsid w:val="002B24E4"/>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rsid w:val="002B24E4"/>
    <w:rPr>
      <w:b/>
      <w:bCs/>
    </w:rPr>
  </w:style>
  <w:style w:type="character" w:customStyle="1" w:styleId="CommentSubjectChar">
    <w:name w:val="Comment Subject Char"/>
    <w:basedOn w:val="CommentTextChar"/>
    <w:link w:val="CommentSubject"/>
    <w:rsid w:val="002B24E4"/>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9442">
      <w:bodyDiv w:val="1"/>
      <w:marLeft w:val="0"/>
      <w:marRight w:val="0"/>
      <w:marTop w:val="0"/>
      <w:marBottom w:val="0"/>
      <w:divBdr>
        <w:top w:val="none" w:sz="0" w:space="0" w:color="auto"/>
        <w:left w:val="none" w:sz="0" w:space="0" w:color="auto"/>
        <w:bottom w:val="none" w:sz="0" w:space="0" w:color="auto"/>
        <w:right w:val="none" w:sz="0" w:space="0" w:color="auto"/>
      </w:divBdr>
    </w:div>
    <w:div w:id="75398775">
      <w:bodyDiv w:val="1"/>
      <w:marLeft w:val="0"/>
      <w:marRight w:val="0"/>
      <w:marTop w:val="0"/>
      <w:marBottom w:val="0"/>
      <w:divBdr>
        <w:top w:val="none" w:sz="0" w:space="0" w:color="auto"/>
        <w:left w:val="none" w:sz="0" w:space="0" w:color="auto"/>
        <w:bottom w:val="none" w:sz="0" w:space="0" w:color="auto"/>
        <w:right w:val="none" w:sz="0" w:space="0" w:color="auto"/>
      </w:divBdr>
    </w:div>
    <w:div w:id="586504981">
      <w:bodyDiv w:val="1"/>
      <w:marLeft w:val="0"/>
      <w:marRight w:val="0"/>
      <w:marTop w:val="0"/>
      <w:marBottom w:val="0"/>
      <w:divBdr>
        <w:top w:val="none" w:sz="0" w:space="0" w:color="auto"/>
        <w:left w:val="none" w:sz="0" w:space="0" w:color="auto"/>
        <w:bottom w:val="none" w:sz="0" w:space="0" w:color="auto"/>
        <w:right w:val="none" w:sz="0" w:space="0" w:color="auto"/>
      </w:divBdr>
    </w:div>
    <w:div w:id="628705330">
      <w:bodyDiv w:val="1"/>
      <w:marLeft w:val="0"/>
      <w:marRight w:val="0"/>
      <w:marTop w:val="0"/>
      <w:marBottom w:val="0"/>
      <w:divBdr>
        <w:top w:val="none" w:sz="0" w:space="0" w:color="auto"/>
        <w:left w:val="none" w:sz="0" w:space="0" w:color="auto"/>
        <w:bottom w:val="none" w:sz="0" w:space="0" w:color="auto"/>
        <w:right w:val="none" w:sz="0" w:space="0" w:color="auto"/>
      </w:divBdr>
    </w:div>
    <w:div w:id="928195753">
      <w:bodyDiv w:val="1"/>
      <w:marLeft w:val="0"/>
      <w:marRight w:val="0"/>
      <w:marTop w:val="0"/>
      <w:marBottom w:val="0"/>
      <w:divBdr>
        <w:top w:val="none" w:sz="0" w:space="0" w:color="auto"/>
        <w:left w:val="none" w:sz="0" w:space="0" w:color="auto"/>
        <w:bottom w:val="none" w:sz="0" w:space="0" w:color="auto"/>
        <w:right w:val="none" w:sz="0" w:space="0" w:color="auto"/>
      </w:divBdr>
    </w:div>
    <w:div w:id="1254321770">
      <w:bodyDiv w:val="1"/>
      <w:marLeft w:val="0"/>
      <w:marRight w:val="0"/>
      <w:marTop w:val="0"/>
      <w:marBottom w:val="0"/>
      <w:divBdr>
        <w:top w:val="none" w:sz="0" w:space="0" w:color="auto"/>
        <w:left w:val="none" w:sz="0" w:space="0" w:color="auto"/>
        <w:bottom w:val="none" w:sz="0" w:space="0" w:color="auto"/>
        <w:right w:val="none" w:sz="0" w:space="0" w:color="auto"/>
      </w:divBdr>
    </w:div>
    <w:div w:id="1521384976">
      <w:bodyDiv w:val="1"/>
      <w:marLeft w:val="0"/>
      <w:marRight w:val="0"/>
      <w:marTop w:val="0"/>
      <w:marBottom w:val="0"/>
      <w:divBdr>
        <w:top w:val="none" w:sz="0" w:space="0" w:color="auto"/>
        <w:left w:val="none" w:sz="0" w:space="0" w:color="auto"/>
        <w:bottom w:val="none" w:sz="0" w:space="0" w:color="auto"/>
        <w:right w:val="none" w:sz="0" w:space="0" w:color="auto"/>
      </w:divBdr>
    </w:div>
    <w:div w:id="1548831842">
      <w:bodyDiv w:val="1"/>
      <w:marLeft w:val="0"/>
      <w:marRight w:val="0"/>
      <w:marTop w:val="0"/>
      <w:marBottom w:val="0"/>
      <w:divBdr>
        <w:top w:val="none" w:sz="0" w:space="0" w:color="auto"/>
        <w:left w:val="none" w:sz="0" w:space="0" w:color="auto"/>
        <w:bottom w:val="none" w:sz="0" w:space="0" w:color="auto"/>
        <w:right w:val="none" w:sz="0" w:space="0" w:color="auto"/>
      </w:divBdr>
    </w:div>
    <w:div w:id="1731418565">
      <w:bodyDiv w:val="1"/>
      <w:marLeft w:val="0"/>
      <w:marRight w:val="0"/>
      <w:marTop w:val="0"/>
      <w:marBottom w:val="0"/>
      <w:divBdr>
        <w:top w:val="none" w:sz="0" w:space="0" w:color="auto"/>
        <w:left w:val="none" w:sz="0" w:space="0" w:color="auto"/>
        <w:bottom w:val="none" w:sz="0" w:space="0" w:color="auto"/>
        <w:right w:val="none" w:sz="0" w:space="0" w:color="auto"/>
      </w:divBdr>
    </w:div>
    <w:div w:id="1843205238">
      <w:bodyDiv w:val="1"/>
      <w:marLeft w:val="0"/>
      <w:marRight w:val="0"/>
      <w:marTop w:val="0"/>
      <w:marBottom w:val="0"/>
      <w:divBdr>
        <w:top w:val="none" w:sz="0" w:space="0" w:color="auto"/>
        <w:left w:val="none" w:sz="0" w:space="0" w:color="auto"/>
        <w:bottom w:val="none" w:sz="0" w:space="0" w:color="auto"/>
        <w:right w:val="none" w:sz="0" w:space="0" w:color="auto"/>
      </w:divBdr>
    </w:div>
    <w:div w:id="207998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entralcoast.nsw.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tralcoast.nsw.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tralcoast.nsw.gov.au/plan-and-build/planning-controls-and-guidelines/development-contribu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entralcoast.nsw.gov.au/plan-and-build/planning-controls-and-guidelines/development-contributions" TargetMode="External"/><Relationship Id="rId14" Type="http://schemas.openxmlformats.org/officeDocument/2006/relationships/hyperlink" Target="file:///C:\Users\cshea\AppData\Local\Microsoft\Windows\INetCache\cours\Documents\Condition%20Presentation\www.1100.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274D2-83F9-4F5E-BAC4-801C07BE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8553</Words>
  <Characters>48757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Gonsalves</dc:creator>
  <cp:keywords/>
  <dc:description/>
  <cp:lastModifiedBy>Lisa Foley</cp:lastModifiedBy>
  <cp:revision>3</cp:revision>
  <cp:lastPrinted>2022-09-26T00:20:00Z</cp:lastPrinted>
  <dcterms:created xsi:type="dcterms:W3CDTF">2022-09-26T00:39:00Z</dcterms:created>
  <dcterms:modified xsi:type="dcterms:W3CDTF">2022-09-26T00:39:00Z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A3419785</vt:lpwstr>
  </property>
  <property fmtid="{D5CDD505-2E9C-101B-9397-08002B2CF9AE}" pid="4" name="Objective-Title">
    <vt:lpwstr>1.06.16. Determination &amp; SOR</vt:lpwstr>
  </property>
  <property fmtid="{D5CDD505-2E9C-101B-9397-08002B2CF9AE}" pid="5" name="Objective-Comment">
    <vt:lpwstr/>
  </property>
  <property fmtid="{D5CDD505-2E9C-101B-9397-08002B2CF9AE}" pid="6" name="Objective-CreationStamp">
    <vt:filetime>2016-07-19T02:01:18Z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2017-10-23T00:52:41Z</vt:filetime>
  </property>
  <property fmtid="{D5CDD505-2E9C-101B-9397-08002B2CF9AE}" pid="11" name="Objective-Owner">
    <vt:lpwstr>Nicholas Gonsalves</vt:lpwstr>
  </property>
  <property fmtid="{D5CDD505-2E9C-101B-9397-08002B2CF9AE}" pid="12" name="Objective-Path">
    <vt:lpwstr>Objective Global Folder:1. Planning &amp; Environment (DP&amp;E):1. Joint Regional Planning Panels File Plan (JRRP):Joint Regional Planning Panels Management:Policy and Procedures:Regional Panels Internal Procedures:2. Planning Panels Procedures - Templates:Templ</vt:lpwstr>
  </property>
  <property fmtid="{D5CDD505-2E9C-101B-9397-08002B2CF9AE}" pid="13" name="Objective-Parent">
    <vt:lpwstr>Templates - 1.06. DAs - Meetings</vt:lpwstr>
  </property>
  <property fmtid="{D5CDD505-2E9C-101B-9397-08002B2CF9AE}" pid="14" name="Objective-State">
    <vt:lpwstr>Being Edited</vt:lpwstr>
  </property>
  <property fmtid="{D5CDD505-2E9C-101B-9397-08002B2CF9AE}" pid="15" name="Objective-Version">
    <vt:lpwstr>22.1</vt:lpwstr>
  </property>
  <property fmtid="{D5CDD505-2E9C-101B-9397-08002B2CF9AE}" pid="16" name="Objective-VersionNumber">
    <vt:r8>40</vt:r8>
  </property>
  <property fmtid="{D5CDD505-2E9C-101B-9397-08002B2CF9AE}" pid="17" name="Objective-VersionComment">
    <vt:lpwstr/>
  </property>
  <property fmtid="{D5CDD505-2E9C-101B-9397-08002B2CF9AE}" pid="18" name="Objective-FileNumber">
    <vt:lpwstr>13/11989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UNCLASSIFIED</vt:lpwstr>
  </property>
  <property fmtid="{D5CDD505-2E9C-101B-9397-08002B2CF9AE}" pid="23" name="Objective-Vital Record [system]">
    <vt:lpwstr>No</vt:lpwstr>
  </property>
</Properties>
</file>